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DD" w:rsidRPr="000043DD" w:rsidRDefault="000043DD" w:rsidP="000043DD">
      <w:pPr>
        <w:spacing w:after="0" w:line="240" w:lineRule="auto"/>
        <w:jc w:val="center"/>
        <w:rPr>
          <w:rFonts w:ascii="Arial" w:eastAsia="Calibri" w:hAnsi="Arial" w:cs="Arial"/>
          <w:b/>
          <w:sz w:val="24"/>
          <w:lang w:bidi="en-US"/>
        </w:rPr>
      </w:pPr>
      <w:r w:rsidRPr="000043DD">
        <w:rPr>
          <w:rFonts w:ascii="Arial" w:eastAsia="Calibri" w:hAnsi="Arial" w:cs="Arial"/>
          <w:b/>
          <w:noProof/>
          <w:sz w:val="24"/>
          <w:lang w:bidi="en-US"/>
        </w:rPr>
        <w:t>ANALISIS  FAKTOR</w:t>
      </w:r>
      <w:r w:rsidRPr="000043DD">
        <w:rPr>
          <w:rFonts w:ascii="Arial" w:eastAsia="Calibri" w:hAnsi="Arial" w:cs="Arial"/>
          <w:b/>
          <w:sz w:val="24"/>
          <w:lang w:bidi="en-US"/>
        </w:rPr>
        <w:t>-FAKTOR PENGHAMBAT</w:t>
      </w:r>
    </w:p>
    <w:p w:rsidR="000043DD" w:rsidRPr="000043DD" w:rsidRDefault="000043DD" w:rsidP="000043DD">
      <w:pPr>
        <w:spacing w:after="0" w:line="240" w:lineRule="auto"/>
        <w:jc w:val="center"/>
        <w:rPr>
          <w:rFonts w:ascii="Arial" w:eastAsia="Calibri" w:hAnsi="Arial" w:cs="Arial"/>
          <w:b/>
          <w:sz w:val="24"/>
          <w:lang w:bidi="en-US"/>
        </w:rPr>
      </w:pPr>
      <w:r w:rsidRPr="000043DD">
        <w:rPr>
          <w:rFonts w:ascii="Arial" w:eastAsia="Calibri" w:hAnsi="Arial" w:cs="Arial"/>
          <w:b/>
          <w:sz w:val="24"/>
          <w:lang w:bidi="en-US"/>
        </w:rPr>
        <w:t>PERTU</w:t>
      </w:r>
      <w:bookmarkStart w:id="0" w:name="_GoBack"/>
      <w:bookmarkEnd w:id="0"/>
      <w:r w:rsidRPr="000043DD">
        <w:rPr>
          <w:rFonts w:ascii="Arial" w:eastAsia="Calibri" w:hAnsi="Arial" w:cs="Arial"/>
          <w:b/>
          <w:sz w:val="24"/>
          <w:lang w:bidi="en-US"/>
        </w:rPr>
        <w:t xml:space="preserve">MBUHAN EKONOMI MASYARAKAT </w:t>
      </w:r>
    </w:p>
    <w:p w:rsidR="000043DD" w:rsidRPr="000043DD" w:rsidRDefault="000043DD" w:rsidP="000043DD">
      <w:pPr>
        <w:spacing w:after="0" w:line="240" w:lineRule="auto"/>
        <w:jc w:val="center"/>
        <w:rPr>
          <w:rFonts w:ascii="Arial" w:eastAsia="Calibri" w:hAnsi="Arial" w:cs="Arial"/>
          <w:b/>
          <w:sz w:val="24"/>
          <w:lang w:bidi="en-US"/>
        </w:rPr>
      </w:pPr>
      <w:r w:rsidRPr="000043DD">
        <w:rPr>
          <w:rFonts w:ascii="Arial" w:eastAsia="Calibri" w:hAnsi="Arial" w:cs="Arial"/>
          <w:b/>
          <w:sz w:val="24"/>
          <w:lang w:bidi="en-US"/>
        </w:rPr>
        <w:t xml:space="preserve">DI KAMPUNG HIRIPAU DISTRIK MIMIKA TIMUR </w:t>
      </w:r>
    </w:p>
    <w:p w:rsidR="000043DD" w:rsidRPr="000043DD" w:rsidRDefault="000043DD" w:rsidP="000043DD">
      <w:pPr>
        <w:spacing w:after="0" w:line="240" w:lineRule="auto"/>
        <w:jc w:val="center"/>
        <w:rPr>
          <w:rFonts w:ascii="Arial" w:eastAsia="Calibri" w:hAnsi="Arial" w:cs="Arial"/>
          <w:b/>
          <w:lang w:bidi="en-US"/>
        </w:rPr>
      </w:pPr>
      <w:r w:rsidRPr="000043DD">
        <w:rPr>
          <w:rFonts w:ascii="Arial" w:eastAsia="Calibri" w:hAnsi="Arial" w:cs="Arial"/>
          <w:b/>
          <w:sz w:val="24"/>
          <w:lang w:bidi="en-US"/>
        </w:rPr>
        <w:t>KABUPATEN MIMIKA</w:t>
      </w:r>
    </w:p>
    <w:p w:rsidR="000043DD" w:rsidRPr="000043DD" w:rsidRDefault="000043DD" w:rsidP="000043DD">
      <w:pPr>
        <w:spacing w:after="0" w:line="240" w:lineRule="auto"/>
        <w:jc w:val="center"/>
        <w:rPr>
          <w:rFonts w:ascii="Arial" w:eastAsia="Calibri" w:hAnsi="Arial" w:cs="Arial"/>
          <w:b/>
          <w:lang w:bidi="en-US"/>
        </w:rPr>
      </w:pPr>
    </w:p>
    <w:p w:rsidR="000043DD" w:rsidRPr="000043DD" w:rsidRDefault="000043DD" w:rsidP="000043DD">
      <w:pPr>
        <w:spacing w:after="0" w:line="240" w:lineRule="auto"/>
        <w:jc w:val="center"/>
        <w:rPr>
          <w:rFonts w:ascii="Arial" w:eastAsia="Calibri" w:hAnsi="Arial" w:cs="Arial"/>
          <w:lang w:bidi="en-US"/>
        </w:rPr>
      </w:pPr>
    </w:p>
    <w:p w:rsidR="000043DD" w:rsidRPr="000043DD" w:rsidRDefault="000043DD" w:rsidP="000043DD">
      <w:pPr>
        <w:spacing w:after="0" w:line="240" w:lineRule="auto"/>
        <w:jc w:val="center"/>
        <w:rPr>
          <w:rFonts w:ascii="Arial" w:eastAsia="Calibri" w:hAnsi="Arial" w:cs="Arial"/>
          <w:b/>
          <w:vertAlign w:val="superscript"/>
          <w:lang w:bidi="en-US"/>
        </w:rPr>
      </w:pPr>
      <w:r w:rsidRPr="000043DD">
        <w:rPr>
          <w:rFonts w:ascii="Arial" w:eastAsia="Calibri" w:hAnsi="Arial" w:cs="Arial"/>
          <w:b/>
          <w:lang w:bidi="en-US"/>
        </w:rPr>
        <w:t>Mirna</w:t>
      </w:r>
      <w:r w:rsidRPr="000043DD">
        <w:rPr>
          <w:rFonts w:ascii="Arial" w:eastAsia="Calibri" w:hAnsi="Arial" w:cs="Arial"/>
          <w:b/>
          <w:vertAlign w:val="superscript"/>
          <w:lang w:bidi="en-US"/>
        </w:rPr>
        <w:t>1)</w:t>
      </w:r>
      <w:r w:rsidRPr="000043DD">
        <w:rPr>
          <w:rFonts w:ascii="Arial" w:eastAsia="Calibri" w:hAnsi="Arial" w:cs="Arial"/>
          <w:b/>
          <w:lang w:bidi="en-US"/>
        </w:rPr>
        <w:t>, Stepanus Sandy</w:t>
      </w:r>
      <w:r w:rsidRPr="000043DD">
        <w:rPr>
          <w:rFonts w:ascii="Arial" w:eastAsia="Calibri" w:hAnsi="Arial" w:cs="Arial"/>
          <w:b/>
          <w:vertAlign w:val="superscript"/>
          <w:lang w:bidi="en-US"/>
        </w:rPr>
        <w:t>2)</w:t>
      </w:r>
    </w:p>
    <w:p w:rsidR="000043DD" w:rsidRPr="000043DD" w:rsidRDefault="000043DD" w:rsidP="000043DD">
      <w:pPr>
        <w:spacing w:after="0" w:line="240" w:lineRule="auto"/>
        <w:jc w:val="center"/>
        <w:rPr>
          <w:rFonts w:ascii="Arial" w:eastAsia="Calibri" w:hAnsi="Arial" w:cs="Arial"/>
          <w:b/>
          <w:sz w:val="20"/>
          <w:lang w:bidi="en-US"/>
        </w:rPr>
      </w:pPr>
    </w:p>
    <w:p w:rsidR="000043DD" w:rsidRPr="000043DD" w:rsidRDefault="000043DD" w:rsidP="000043DD">
      <w:pPr>
        <w:spacing w:after="0" w:line="240" w:lineRule="auto"/>
        <w:jc w:val="center"/>
        <w:rPr>
          <w:rFonts w:ascii="Arial" w:eastAsia="Calibri" w:hAnsi="Arial" w:cs="Arial"/>
          <w:i/>
          <w:sz w:val="20"/>
          <w:lang w:bidi="en-US"/>
        </w:rPr>
      </w:pPr>
      <w:r w:rsidRPr="000043DD">
        <w:rPr>
          <w:rFonts w:ascii="Arial" w:eastAsia="Calibri" w:hAnsi="Arial" w:cs="Arial"/>
          <w:i/>
          <w:sz w:val="20"/>
          <w:lang w:bidi="en-US"/>
        </w:rPr>
        <w:t>Sekolah Tinggi Ilmu Ekonomi Jambatan Bulan Timika</w:t>
      </w:r>
    </w:p>
    <w:p w:rsidR="000043DD" w:rsidRPr="000043DD" w:rsidRDefault="000043DD" w:rsidP="000043DD">
      <w:pPr>
        <w:spacing w:after="0" w:line="240" w:lineRule="auto"/>
        <w:jc w:val="center"/>
        <w:rPr>
          <w:rFonts w:ascii="Arial" w:eastAsia="Calibri" w:hAnsi="Arial" w:cs="Arial"/>
          <w:i/>
          <w:lang w:bidi="en-US"/>
        </w:rPr>
      </w:pPr>
      <w:r w:rsidRPr="000043DD">
        <w:rPr>
          <w:rFonts w:ascii="Arial" w:eastAsia="Calibri" w:hAnsi="Arial" w:cs="Arial"/>
          <w:i/>
          <w:sz w:val="20"/>
          <w:lang w:bidi="en-US"/>
        </w:rPr>
        <w:t xml:space="preserve">Email: </w:t>
      </w:r>
      <w:hyperlink r:id="rId5" w:history="1">
        <w:r w:rsidRPr="000043DD">
          <w:rPr>
            <w:rFonts w:ascii="Arial" w:eastAsia="Calibri" w:hAnsi="Arial" w:cs="Arial"/>
            <w:i/>
            <w:sz w:val="20"/>
            <w:lang w:bidi="en-US"/>
          </w:rPr>
          <w:t>stie@stiejb.ac.id</w:t>
        </w:r>
      </w:hyperlink>
    </w:p>
    <w:p w:rsidR="000043DD" w:rsidRPr="000043DD" w:rsidRDefault="000043DD" w:rsidP="000043DD">
      <w:pPr>
        <w:spacing w:after="0" w:line="240" w:lineRule="auto"/>
        <w:jc w:val="center"/>
        <w:rPr>
          <w:rFonts w:ascii="Arial" w:eastAsia="Calibri" w:hAnsi="Arial" w:cs="Arial"/>
          <w:i/>
          <w:lang w:bidi="en-US"/>
        </w:rPr>
      </w:pPr>
    </w:p>
    <w:p w:rsidR="000043DD" w:rsidRPr="000043DD" w:rsidRDefault="000043DD" w:rsidP="000043DD">
      <w:pPr>
        <w:spacing w:after="0" w:line="240" w:lineRule="auto"/>
        <w:jc w:val="center"/>
        <w:rPr>
          <w:rFonts w:ascii="Arial" w:eastAsia="Calibri" w:hAnsi="Arial" w:cs="Arial"/>
          <w:i/>
          <w:lang w:bidi="en-US"/>
        </w:rPr>
      </w:pPr>
    </w:p>
    <w:p w:rsidR="000043DD" w:rsidRPr="000043DD" w:rsidRDefault="000043DD" w:rsidP="000043DD">
      <w:pPr>
        <w:spacing w:after="0" w:line="240" w:lineRule="auto"/>
        <w:jc w:val="center"/>
        <w:rPr>
          <w:rFonts w:ascii="Arial" w:eastAsia="Calibri" w:hAnsi="Arial" w:cs="Arial"/>
          <w:b/>
          <w:lang w:bidi="en-US"/>
        </w:rPr>
      </w:pPr>
      <w:r w:rsidRPr="000043DD">
        <w:rPr>
          <w:rFonts w:ascii="Arial" w:eastAsia="Calibri" w:hAnsi="Arial" w:cs="Arial"/>
          <w:b/>
          <w:lang w:bidi="en-US"/>
        </w:rPr>
        <w:t>ABSTRACT</w:t>
      </w:r>
    </w:p>
    <w:p w:rsidR="000043DD" w:rsidRPr="000043DD" w:rsidRDefault="000043DD" w:rsidP="000043DD">
      <w:pPr>
        <w:spacing w:after="0" w:line="240" w:lineRule="auto"/>
        <w:ind w:firstLine="567"/>
        <w:jc w:val="both"/>
        <w:rPr>
          <w:rFonts w:ascii="Arial" w:eastAsia="Calibri" w:hAnsi="Arial" w:cs="Arial"/>
          <w:i/>
          <w:sz w:val="20"/>
          <w:lang w:bidi="en-US"/>
        </w:rPr>
      </w:pPr>
      <w:r w:rsidRPr="000043DD">
        <w:rPr>
          <w:rFonts w:ascii="Arial" w:eastAsia="Calibri" w:hAnsi="Arial" w:cs="Arial"/>
          <w:i/>
          <w:sz w:val="20"/>
          <w:lang w:bidi="en-US"/>
        </w:rPr>
        <w:t>This research aims to know the inhibiting factors of the people economic growth in Hiripau village, eastern Mimika district, Mimika regency. This research was done in Mimika regency in August up to December 2014. The collecting of data was done by observation, interviews and questionnaires. The Data  analyzed by factor analysis. The results of research showed that the factor of human resources factor, natural resources factor, knowledge and technologi factors, culture factors and capital  are the obstacle factors of economic growth in Hiripau village, Mimika Timur district, Mimika regency.</w:t>
      </w:r>
    </w:p>
    <w:p w:rsidR="000043DD" w:rsidRPr="000043DD" w:rsidRDefault="000043DD" w:rsidP="000043DD">
      <w:pPr>
        <w:spacing w:after="0" w:line="240" w:lineRule="auto"/>
        <w:ind w:firstLine="567"/>
        <w:jc w:val="both"/>
        <w:rPr>
          <w:rFonts w:ascii="Arial" w:eastAsia="Calibri" w:hAnsi="Arial" w:cs="Arial"/>
          <w:i/>
          <w:sz w:val="20"/>
          <w:lang w:bidi="en-US"/>
        </w:rPr>
      </w:pPr>
    </w:p>
    <w:p w:rsidR="000043DD" w:rsidRPr="000043DD" w:rsidRDefault="000043DD" w:rsidP="000043DD">
      <w:pPr>
        <w:spacing w:after="0" w:line="240" w:lineRule="auto"/>
        <w:jc w:val="both"/>
        <w:rPr>
          <w:rFonts w:ascii="Arial" w:eastAsia="Calibri" w:hAnsi="Arial" w:cs="Arial"/>
          <w:b/>
          <w:i/>
          <w:sz w:val="20"/>
          <w:lang w:bidi="en-US"/>
        </w:rPr>
      </w:pPr>
      <w:r w:rsidRPr="000043DD">
        <w:rPr>
          <w:rFonts w:ascii="Arial" w:eastAsia="Calibri" w:hAnsi="Arial" w:cs="Arial"/>
          <w:b/>
          <w:i/>
          <w:sz w:val="20"/>
          <w:lang w:bidi="en-US"/>
        </w:rPr>
        <w:t>Keywords: Economy Growth,  Inhibiting Factors.</w:t>
      </w:r>
    </w:p>
    <w:p w:rsidR="000043DD" w:rsidRPr="000043DD" w:rsidRDefault="000043DD" w:rsidP="000043DD">
      <w:pPr>
        <w:spacing w:after="0" w:line="240" w:lineRule="auto"/>
        <w:jc w:val="center"/>
        <w:rPr>
          <w:rFonts w:ascii="Arial" w:eastAsia="Calibri" w:hAnsi="Arial" w:cs="Arial"/>
          <w:i/>
          <w:lang w:bidi="en-US"/>
        </w:rPr>
      </w:pPr>
    </w:p>
    <w:p w:rsidR="000043DD" w:rsidRPr="000043DD" w:rsidRDefault="000043DD" w:rsidP="000043DD">
      <w:pPr>
        <w:spacing w:after="0" w:line="240" w:lineRule="auto"/>
        <w:jc w:val="center"/>
        <w:rPr>
          <w:rFonts w:ascii="Arial" w:eastAsia="Calibri" w:hAnsi="Arial" w:cs="Arial"/>
          <w:b/>
          <w:lang w:bidi="en-US"/>
        </w:rPr>
      </w:pPr>
    </w:p>
    <w:p w:rsidR="000043DD" w:rsidRPr="000043DD" w:rsidRDefault="000043DD" w:rsidP="000043DD">
      <w:pPr>
        <w:spacing w:after="0" w:line="240" w:lineRule="auto"/>
        <w:jc w:val="both"/>
        <w:rPr>
          <w:rFonts w:ascii="Arial" w:eastAsia="Calibri" w:hAnsi="Arial" w:cs="Arial"/>
          <w:b/>
          <w:lang w:bidi="en-US"/>
        </w:rPr>
      </w:pPr>
    </w:p>
    <w:p w:rsidR="000043DD" w:rsidRPr="000043DD" w:rsidRDefault="000043DD" w:rsidP="000043DD">
      <w:pPr>
        <w:spacing w:after="0" w:line="240" w:lineRule="auto"/>
        <w:jc w:val="both"/>
        <w:rPr>
          <w:rFonts w:ascii="Arial" w:eastAsia="Calibri" w:hAnsi="Arial" w:cs="Arial"/>
          <w:b/>
          <w:lang w:bidi="en-US"/>
        </w:rPr>
        <w:sectPr w:rsidR="000043DD" w:rsidRPr="000043DD" w:rsidSect="000043DD">
          <w:headerReference w:type="default" r:id="rId6"/>
          <w:footerReference w:type="default" r:id="rId7"/>
          <w:pgSz w:w="10319" w:h="14572" w:code="13"/>
          <w:pgMar w:top="1701" w:right="1985" w:bottom="1304" w:left="1134" w:header="720" w:footer="170" w:gutter="0"/>
          <w:pgNumType w:start="72"/>
          <w:cols w:space="708"/>
          <w:docGrid w:linePitch="360"/>
        </w:sect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lastRenderedPageBreak/>
        <w:t>PENDAHULUAN</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Usaha-usaha pembangunan perekonomian yang banyak dilakukan di negara sedang berkembang dalam pelaksanaannya banyak mengalami kegagalan dalam memecahkan masalah-masalah pendapatan.Kegagalan-kegagalan tersebut menimbulkan dorongan bagi ilmuan, terutama para ekonom, untuk memperoleh pengetahuan mengenai masalah yang mempengaruhi sebagian besar umat manusia dimuka bumi ini.</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 xml:space="preserve">Indonesia merupakan negara agraris, yang kaya akan sumberdaya alam dan sumberdaya manusianya, pada </w:t>
      </w:r>
      <w:r w:rsidRPr="000043DD">
        <w:rPr>
          <w:rFonts w:ascii="Arial" w:eastAsia="Calibri" w:hAnsi="Arial" w:cs="Arial"/>
          <w:color w:val="000000"/>
          <w:lang w:bidi="en-US"/>
        </w:rPr>
        <w:lastRenderedPageBreak/>
        <w:t xml:space="preserve">masa sekarang ini perkembangan teknologi semakin maju banyak alat-alat yang modern dan bagus tetapi bersamaan dengan itu juga masih banyak terdapat masyarakat yang tidak memiliki pekerjaan tetap dan miskin, tentu saja hal itu menjadi tanda tanya besar bagi setiap orang. Seharusnya di zaman dan teknologi yang sedang maju ini kehidupan manusia juga manjadi lebih baik, namun melihat kondisi yang tengah terjadi di indonesia sungguh jauh dari kata sejahtera. Tantangan yang dihadapi oleh setiap negara adalah bagaimana pertumbuhan ekonomi bisa dilakukan dengan lebih stabil, penganggguran dan inflasi dapatdikurangi, sambil </w:t>
      </w:r>
      <w:r w:rsidRPr="000043DD">
        <w:rPr>
          <w:rFonts w:ascii="Arial" w:eastAsia="Calibri" w:hAnsi="Arial" w:cs="Arial"/>
          <w:color w:val="000000"/>
          <w:lang w:bidi="en-US"/>
        </w:rPr>
        <w:lastRenderedPageBreak/>
        <w:t>memperkuat ekonomi pada pasar terbuka.</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Negara Indonesia sebagai salah satu negara berkembang yang sedang melaksanakan pembangunan memberikan arah bagi pembangunan negaranya melalui perencanaan-perencanaan pembangunan yang bersifat menyeluruh, terpadu dan terus menerus. Untuk melaksanakan pembangunan, banyak faktor yang harus di pertimbangkan, antara lain faktor sumberdaya manusia dan faktor dana (permodalan) yang dimiliki oleh masing-masing daerah.</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Sama halnya masalah perkembangan ekonomi pembangunan khususnya perekonomian yang terjadi di Timika tepatnya di desa Hiripau Kecamatan Mapurujaya Kabupaten Mimika begitu kompleks sehingga penyelesaiannya harus segera di tindak lanjuti.Mata pencaharian penduduk di Desa Hiripau sebagian besar buruh kasar &amp; nelayan lokal yang tidak memiliki pekerjaan tetap.</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sz w:val="21"/>
          <w:szCs w:val="21"/>
          <w:lang w:bidi="en-US"/>
        </w:rPr>
        <w:t>Terhambatnya</w:t>
      </w:r>
      <w:r w:rsidRPr="000043DD">
        <w:rPr>
          <w:rFonts w:ascii="Arial" w:eastAsia="Calibri" w:hAnsi="Arial" w:cs="Arial"/>
          <w:color w:val="000000"/>
          <w:lang w:bidi="en-US"/>
        </w:rPr>
        <w:t xml:space="preserve"> pembangunan di Indonesia secara garis besar di pengaruhi oleh beberapa faktor secara umum yaitu faktor politik, ekonomi, sosial dan budaya. Dan secara khusus mengacu pada kemiskinan dan pengangguran, dimana berpengaruh negatif dan akan memperlambat kemajuan perekonomian bangsa Indonesia.</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 xml:space="preserve">Kebijakan pemerintah yang dikeluarkan terkadang tidak menyeluruh menyentuh sektor nelayan lokal di Kabupaten </w:t>
      </w:r>
      <w:r w:rsidRPr="000043DD">
        <w:rPr>
          <w:rFonts w:ascii="Arial" w:eastAsia="Calibri" w:hAnsi="Arial" w:cs="Arial"/>
          <w:color w:val="000000"/>
          <w:lang w:bidi="en-US"/>
        </w:rPr>
        <w:lastRenderedPageBreak/>
        <w:t xml:space="preserve">Mimika. Situasi politik dan ekonomi yang tidak stabil dan cenderung memihak golongan-golongan tertentu menjadikan kondisi buruh kasar &amp; nelayan di desa hiripau yang kebanyakan nelayan lokal berskala kecil dan buruh kasar semakin sulit, hal tersebut akan berimplikasi pada masalah tenaga kerja. </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Akibatnya terjadi pengangguran maupun setengah pengangguran yang diikuti dengan meluasnya aktivitas sektor informal di Desa Hiripau, sehingga berdampak pada perekonomian masyarakat di desa hiripau, pembangunan ekonomi masyarakatnya terhambat dan masyarakat menjadi kesulitan dalam memenuhi kebutuhan ekonomi  Berdasarkan latar belakang diatas maka penulis ingin meneliti tentang “Analisis Faktor-Faktor Penghambat Pertumbuhan Ekonomi Pada Masyarakat Desa Hiripau Distrik Mimika Timur Kabupaten Mimika”.</w:t>
      </w:r>
    </w:p>
    <w:p w:rsidR="000043DD" w:rsidRPr="000043DD" w:rsidRDefault="000043DD" w:rsidP="000043DD">
      <w:pPr>
        <w:spacing w:after="0" w:line="240" w:lineRule="auto"/>
        <w:ind w:firstLine="425"/>
        <w:jc w:val="both"/>
        <w:rPr>
          <w:rFonts w:ascii="Arial" w:eastAsia="Calibri" w:hAnsi="Arial" w:cs="Arial"/>
          <w:color w:val="000000"/>
          <w:lang w:bidi="en-US"/>
        </w:rPr>
      </w:pPr>
    </w:p>
    <w:p w:rsidR="000043DD" w:rsidRPr="000043DD" w:rsidRDefault="000043DD" w:rsidP="000043DD">
      <w:pPr>
        <w:spacing w:after="0" w:line="240" w:lineRule="auto"/>
        <w:ind w:firstLine="425"/>
        <w:jc w:val="both"/>
        <w:rPr>
          <w:rFonts w:ascii="Arial" w:eastAsia="Calibri" w:hAnsi="Arial" w:cs="Arial"/>
          <w:color w:val="000000"/>
          <w:lang w:bidi="en-US"/>
        </w:rPr>
      </w:pPr>
    </w:p>
    <w:p w:rsidR="000043DD" w:rsidRPr="000043DD" w:rsidRDefault="000043DD" w:rsidP="000043DD">
      <w:pPr>
        <w:spacing w:after="0" w:line="240" w:lineRule="auto"/>
        <w:rPr>
          <w:rFonts w:ascii="Arial" w:eastAsia="Calibri" w:hAnsi="Arial" w:cs="Arial"/>
          <w:b/>
          <w:color w:val="000000"/>
          <w:lang w:bidi="en-US"/>
        </w:rPr>
      </w:pPr>
      <w:r w:rsidRPr="000043DD">
        <w:rPr>
          <w:rFonts w:ascii="Arial" w:eastAsia="Calibri" w:hAnsi="Arial" w:cs="Arial"/>
          <w:b/>
          <w:color w:val="000000"/>
          <w:lang w:bidi="en-US"/>
        </w:rPr>
        <w:t>TINJAUAN PUSTAKA</w:t>
      </w:r>
    </w:p>
    <w:p w:rsidR="000043DD" w:rsidRPr="000043DD" w:rsidRDefault="000043DD" w:rsidP="000043DD">
      <w:pPr>
        <w:spacing w:after="0" w:line="240" w:lineRule="auto"/>
        <w:jc w:val="both"/>
        <w:rPr>
          <w:rFonts w:ascii="Arial" w:eastAsia="Calibri" w:hAnsi="Arial" w:cs="Arial"/>
          <w:b/>
          <w:color w:val="000000"/>
          <w:lang w:bidi="en-US"/>
        </w:rPr>
      </w:pPr>
      <w:r w:rsidRPr="000043DD">
        <w:rPr>
          <w:rFonts w:ascii="Arial" w:eastAsia="Calibri" w:hAnsi="Arial" w:cs="Arial"/>
          <w:b/>
          <w:color w:val="000000"/>
          <w:lang w:bidi="en-US"/>
        </w:rPr>
        <w:t>Pembangunan Ekonomi</w:t>
      </w:r>
    </w:p>
    <w:p w:rsidR="000043DD" w:rsidRPr="000043DD" w:rsidRDefault="000043DD" w:rsidP="000043DD">
      <w:pPr>
        <w:spacing w:after="0" w:line="240" w:lineRule="auto"/>
        <w:ind w:firstLine="567"/>
        <w:jc w:val="both"/>
        <w:rPr>
          <w:rFonts w:ascii="Arial" w:eastAsia="Calibri" w:hAnsi="Arial" w:cs="Arial"/>
          <w:color w:val="000000"/>
          <w:lang w:bidi="en-US"/>
        </w:rPr>
      </w:pPr>
      <w:r w:rsidRPr="000043DD">
        <w:rPr>
          <w:rFonts w:ascii="Arial" w:eastAsia="Calibri" w:hAnsi="Arial" w:cs="Arial"/>
          <w:color w:val="000000"/>
          <w:lang w:bidi="en-US"/>
        </w:rPr>
        <w:t xml:space="preserve">Pembangunan ekonomi adalah suatu proses kenaikan pendapatan total dan pendapatan perkapita dengan memperhitungkan adanya pertambahan penduduk dan disertai dengan perubahan fundamental dalam struktur ekonomi suatu negara dan pemerataan bagi penduduk suatu negara. Pembangunan ekonomi tak dapat lepas dari pertumbuhan ekonomi (Economi Growht); </w:t>
      </w:r>
      <w:r w:rsidRPr="000043DD">
        <w:rPr>
          <w:rFonts w:ascii="Arial" w:eastAsia="Calibri" w:hAnsi="Arial" w:cs="Arial"/>
          <w:color w:val="000000"/>
          <w:lang w:bidi="en-US"/>
        </w:rPr>
        <w:lastRenderedPageBreak/>
        <w:t>pembangunan ekonomi mendorong pertumbuhan ekonomi, dan sebaliknya, pertumbuhan ekonomi memperlancar proses pembangunan ekonomi.</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Yang dimaksud dengan pertumbuhan ekonomi adalah proses kenaikan kapasitas produksi atau perekonomian yang di wujudkan dalam bentuk kenaikan pendapatan nasional. Suatu negara di katakan mengalami pertumbuhan ekonomi apabila terjadi peningkatan di negara tersebut (Idris, 2015 : 72)</w:t>
      </w:r>
    </w:p>
    <w:p w:rsidR="000043DD" w:rsidRPr="000043DD" w:rsidRDefault="000043DD" w:rsidP="000043DD">
      <w:pPr>
        <w:spacing w:after="0" w:line="240" w:lineRule="auto"/>
        <w:ind w:firstLine="425"/>
        <w:jc w:val="both"/>
        <w:rPr>
          <w:rFonts w:ascii="Arial" w:eastAsia="Calibri" w:hAnsi="Arial" w:cs="Arial"/>
          <w:lang w:bidi="en-US"/>
        </w:rPr>
      </w:pPr>
    </w:p>
    <w:p w:rsidR="000043DD" w:rsidRPr="000043DD" w:rsidRDefault="000043DD" w:rsidP="000043DD">
      <w:pPr>
        <w:tabs>
          <w:tab w:val="left" w:pos="1260"/>
        </w:tabs>
        <w:spacing w:after="0" w:line="240" w:lineRule="auto"/>
        <w:jc w:val="both"/>
        <w:rPr>
          <w:rFonts w:ascii="Arial" w:eastAsia="Calibri" w:hAnsi="Arial" w:cs="Arial"/>
          <w:b/>
          <w:lang w:bidi="en-US"/>
        </w:rPr>
      </w:pPr>
      <w:r w:rsidRPr="000043DD">
        <w:rPr>
          <w:rFonts w:ascii="Arial" w:eastAsia="Calibri" w:hAnsi="Arial" w:cs="Arial"/>
          <w:b/>
          <w:lang w:bidi="en-US"/>
        </w:rPr>
        <w:t>Perkembangan Ekonomi Dunia</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Pola pembangunan ekonomi dunia yang di mulai sejak permulaan abad ke-19 dan implikasinya terhadap perbedaan tingkat pembangunan di berbagai negara. semenjak tahun 1820-an negara-negara di Eropa, Amerika Utara, Australia, dan New Zealand, secara terus menerus telah mengalami tingkat pertumbuhan ekonomi yang melebihi tingkat pertambahan penduduk. Sebagai akibatnya pendapatan perkapita negara-negara tersebut, yang sekarang tergolong sebagai negara maju, semakin meningkat dan perekonomiannya semakin berkembang sesudah perang dunia ke II taraf kemakmuran mereka telah mencapai tingkat yang sangat tinggi (</w:t>
      </w:r>
      <w:r w:rsidRPr="000043DD">
        <w:rPr>
          <w:rFonts w:ascii="Arial" w:eastAsia="Calibri" w:hAnsi="Arial" w:cs="Arial"/>
          <w:sz w:val="21"/>
          <w:szCs w:val="21"/>
          <w:shd w:val="clear" w:color="auto" w:fill="FFFFFF"/>
          <w:lang w:bidi="en-US"/>
        </w:rPr>
        <w:t>www.academia.edu/29436541/EKONOMI_PEMBANGUNAN</w:t>
      </w:r>
      <w:r w:rsidRPr="000043DD">
        <w:rPr>
          <w:rFonts w:ascii="Arial" w:eastAsia="Calibri" w:hAnsi="Arial" w:cs="Arial"/>
          <w:lang w:bidi="en-US"/>
        </w:rPr>
        <w:t>).</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Di kebanyakan negara Asia dan Afrika yang pada periode 1820 hingga perang dunia ke II sebagian merupakan daerah terjajah (seperti India, negara kita, </w:t>
      </w:r>
      <w:r w:rsidRPr="000043DD">
        <w:rPr>
          <w:rFonts w:ascii="Arial" w:eastAsia="Calibri" w:hAnsi="Arial" w:cs="Arial"/>
          <w:lang w:bidi="en-US"/>
        </w:rPr>
        <w:lastRenderedPageBreak/>
        <w:t>dan Ghana) dan sebagian lainnya mempunyai pemerintahan sendiri seperti (China dan Thailand) pembangunan ekonomi hampir tidak ada. Perekonomian berkembang dengan sangat lambat dan tarif hidup masyarakatnya banyak berkembang.Dikebanyakan negara Amerika Latin, pertumbuhan ekonominya lebih besar dari di Asia dan Afrika, tetapi tidak secepat di negara maju. Keadaan ini menyebabkan taraf hidup di negara Amerika Latin tidak banyak berbeda dengan yang dicapai di Asia dan negara Afrika yang relatif  kaya. Selanjutnya, pola pertumbuhan yang berbeda antara dua kelompok negara tersebut menyebabkan dalam dua abad belakangan ini jurang pembangunan antara negara maju dan negara berkembang menjadi semakin melebar (</w:t>
      </w:r>
      <w:r w:rsidRPr="000043DD">
        <w:rPr>
          <w:rFonts w:ascii="Arial" w:eastAsia="Calibri" w:hAnsi="Arial" w:cs="Arial"/>
          <w:sz w:val="21"/>
          <w:szCs w:val="21"/>
          <w:shd w:val="clear" w:color="auto" w:fill="FFFFFF"/>
          <w:lang w:bidi="en-US"/>
        </w:rPr>
        <w:t>www.academia.edu/29436541/EKONOMI_PEMBANGUNAN</w:t>
      </w:r>
      <w:r w:rsidRPr="000043DD">
        <w:rPr>
          <w:rFonts w:ascii="Arial" w:eastAsia="Calibri" w:hAnsi="Arial" w:cs="Arial"/>
          <w:lang w:bidi="en-US"/>
        </w:rPr>
        <w:t>).</w:t>
      </w:r>
    </w:p>
    <w:p w:rsidR="000043DD" w:rsidRPr="000043DD" w:rsidRDefault="000043DD" w:rsidP="000043DD">
      <w:pPr>
        <w:spacing w:after="0" w:line="240" w:lineRule="auto"/>
        <w:ind w:left="720"/>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val="id-ID" w:bidi="en-US"/>
        </w:rPr>
        <w:t>Faktor-</w:t>
      </w:r>
      <w:r w:rsidRPr="000043DD">
        <w:rPr>
          <w:rFonts w:ascii="Arial" w:eastAsia="Calibri" w:hAnsi="Arial" w:cs="Arial"/>
          <w:b/>
          <w:lang w:bidi="en-US"/>
        </w:rPr>
        <w:t>F</w:t>
      </w:r>
      <w:r w:rsidRPr="000043DD">
        <w:rPr>
          <w:rFonts w:ascii="Arial" w:eastAsia="Calibri" w:hAnsi="Arial" w:cs="Arial"/>
          <w:b/>
          <w:lang w:val="id-ID" w:bidi="en-US"/>
        </w:rPr>
        <w:t xml:space="preserve">aktor </w:t>
      </w:r>
      <w:r w:rsidRPr="000043DD">
        <w:rPr>
          <w:rFonts w:ascii="Arial" w:eastAsia="Calibri" w:hAnsi="Arial" w:cs="Arial"/>
          <w:b/>
          <w:lang w:bidi="en-US"/>
        </w:rPr>
        <w:t>Y</w:t>
      </w:r>
      <w:r w:rsidRPr="000043DD">
        <w:rPr>
          <w:rFonts w:ascii="Arial" w:eastAsia="Calibri" w:hAnsi="Arial" w:cs="Arial"/>
          <w:b/>
          <w:lang w:val="id-ID" w:bidi="en-US"/>
        </w:rPr>
        <w:t xml:space="preserve">ang </w:t>
      </w:r>
      <w:r w:rsidRPr="000043DD">
        <w:rPr>
          <w:rFonts w:ascii="Arial" w:eastAsia="Calibri" w:hAnsi="Arial" w:cs="Arial"/>
          <w:b/>
          <w:lang w:bidi="en-US"/>
        </w:rPr>
        <w:t>M</w:t>
      </w:r>
      <w:r w:rsidRPr="000043DD">
        <w:rPr>
          <w:rFonts w:ascii="Arial" w:eastAsia="Calibri" w:hAnsi="Arial" w:cs="Arial"/>
          <w:b/>
          <w:lang w:val="id-ID" w:bidi="en-US"/>
        </w:rPr>
        <w:t xml:space="preserve">empengaruhi </w:t>
      </w:r>
      <w:r w:rsidRPr="000043DD">
        <w:rPr>
          <w:rFonts w:ascii="Arial" w:eastAsia="Calibri" w:hAnsi="Arial" w:cs="Arial"/>
          <w:b/>
          <w:lang w:bidi="en-US"/>
        </w:rPr>
        <w:t>P</w:t>
      </w:r>
      <w:r w:rsidRPr="000043DD">
        <w:rPr>
          <w:rFonts w:ascii="Arial" w:eastAsia="Calibri" w:hAnsi="Arial" w:cs="Arial"/>
          <w:b/>
          <w:lang w:val="id-ID" w:bidi="en-US"/>
        </w:rPr>
        <w:t xml:space="preserve">ertumbuhan </w:t>
      </w:r>
      <w:r w:rsidRPr="000043DD">
        <w:rPr>
          <w:rFonts w:ascii="Arial" w:eastAsia="Calibri" w:hAnsi="Arial" w:cs="Arial"/>
          <w:b/>
          <w:lang w:bidi="en-US"/>
        </w:rPr>
        <w:t>E</w:t>
      </w:r>
      <w:r w:rsidRPr="000043DD">
        <w:rPr>
          <w:rFonts w:ascii="Arial" w:eastAsia="Calibri" w:hAnsi="Arial" w:cs="Arial"/>
          <w:b/>
          <w:lang w:val="id-ID" w:bidi="en-US"/>
        </w:rPr>
        <w:t xml:space="preserve">konomi </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Adapun faktor-faktor yang mempengaruhi pertumbuhan ekonomi antara lain sebagai berikut (http://repository.usu.ac.id/bitstream/handle/123456789/53888/Chapter%20II.pdf?sequence=4):</w:t>
      </w:r>
    </w:p>
    <w:p w:rsidR="000043DD" w:rsidRPr="000043DD" w:rsidRDefault="000043DD" w:rsidP="000043DD">
      <w:pPr>
        <w:numPr>
          <w:ilvl w:val="0"/>
          <w:numId w:val="6"/>
        </w:numPr>
        <w:spacing w:after="0" w:line="240" w:lineRule="auto"/>
        <w:ind w:left="284" w:hanging="284"/>
        <w:jc w:val="both"/>
        <w:rPr>
          <w:rFonts w:ascii="Arial" w:eastAsia="Calibri" w:hAnsi="Arial" w:cs="Arial"/>
          <w:lang w:val="id-ID" w:bidi="en-US"/>
        </w:rPr>
      </w:pPr>
      <w:r w:rsidRPr="000043DD">
        <w:rPr>
          <w:rFonts w:ascii="Arial" w:eastAsia="Calibri" w:hAnsi="Arial" w:cs="Arial"/>
          <w:lang w:val="id-ID" w:bidi="en-US"/>
        </w:rPr>
        <w:t>Faktor Sumber</w:t>
      </w:r>
      <w:r w:rsidRPr="000043DD">
        <w:rPr>
          <w:rFonts w:ascii="Arial" w:eastAsia="Calibri" w:hAnsi="Arial" w:cs="Arial"/>
          <w:lang w:bidi="en-US"/>
        </w:rPr>
        <w:t>d</w:t>
      </w:r>
      <w:r w:rsidRPr="000043DD">
        <w:rPr>
          <w:rFonts w:ascii="Arial" w:eastAsia="Calibri" w:hAnsi="Arial" w:cs="Arial"/>
          <w:lang w:val="id-ID" w:bidi="en-US"/>
        </w:rPr>
        <w:t>aya Manusia</w:t>
      </w:r>
      <w:r w:rsidRPr="000043DD">
        <w:rPr>
          <w:rFonts w:ascii="Arial" w:eastAsia="Calibri" w:hAnsi="Arial" w:cs="Arial"/>
          <w:lang w:bidi="en-US"/>
        </w:rPr>
        <w:t>.</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val="id-ID" w:bidi="en-US"/>
        </w:rPr>
        <w:t xml:space="preserve">Sama halnya dengan proses pembangunan, pertumbuhan ekonomi juga dipengaruhi oleh SDM. Sumberdaya manusia merupakan faktor terpenting dalam proses pembangunan, </w:t>
      </w:r>
      <w:r w:rsidRPr="000043DD">
        <w:rPr>
          <w:rFonts w:ascii="Arial" w:eastAsia="Calibri" w:hAnsi="Arial" w:cs="Arial"/>
          <w:lang w:val="id-ID" w:bidi="en-US"/>
        </w:rPr>
        <w:lastRenderedPageBreak/>
        <w:t>cepat lambatnya proses pembangunan tergantung kepada sejauhmana sumberdaya manusianya selaku subjek pembangunan memiliki kompetensi yang memadai untuk melaksanakan proses pembangunan.</w:t>
      </w:r>
    </w:p>
    <w:p w:rsidR="000043DD" w:rsidRPr="000043DD" w:rsidRDefault="000043DD" w:rsidP="000043DD">
      <w:pPr>
        <w:numPr>
          <w:ilvl w:val="0"/>
          <w:numId w:val="6"/>
        </w:numPr>
        <w:spacing w:after="0" w:line="240" w:lineRule="auto"/>
        <w:ind w:left="284" w:hanging="284"/>
        <w:jc w:val="both"/>
        <w:rPr>
          <w:rFonts w:ascii="Arial" w:eastAsia="Calibri" w:hAnsi="Arial" w:cs="Arial"/>
          <w:lang w:val="id-ID" w:bidi="en-US"/>
        </w:rPr>
      </w:pPr>
      <w:r w:rsidRPr="000043DD">
        <w:rPr>
          <w:rFonts w:ascii="Arial" w:eastAsia="Calibri" w:hAnsi="Arial" w:cs="Arial"/>
          <w:lang w:val="id-ID" w:bidi="en-US"/>
        </w:rPr>
        <w:t>Faktor Sumber</w:t>
      </w:r>
      <w:r w:rsidRPr="000043DD">
        <w:rPr>
          <w:rFonts w:ascii="Arial" w:eastAsia="Calibri" w:hAnsi="Arial" w:cs="Arial"/>
          <w:lang w:bidi="en-US"/>
        </w:rPr>
        <w:t>d</w:t>
      </w:r>
      <w:r w:rsidRPr="000043DD">
        <w:rPr>
          <w:rFonts w:ascii="Arial" w:eastAsia="Calibri" w:hAnsi="Arial" w:cs="Arial"/>
          <w:lang w:val="id-ID" w:bidi="en-US"/>
        </w:rPr>
        <w:t>aya Alam</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val="id-ID" w:bidi="en-US"/>
        </w:rPr>
        <w:t>Sebagian besar negara berkembang bertumpu kepada sumberdaya alam dalam melaksanakan proses pembangunannya. Namun demikian, sumberdaya alam saja tidak menjamin keberhasilan proses pembanguan ekonomi, apabila tidak didukung oleh kemampaun sumberdaya manusianya dalam mengelola sumberdaya alam yang tersedia. Sumberdaya alam yang dimaksud dinataranya kesuburan tanah, kekayaan mineral, tambang, kekayaan hasil hutan dan kekayaan laut.</w:t>
      </w:r>
    </w:p>
    <w:p w:rsidR="000043DD" w:rsidRPr="000043DD" w:rsidRDefault="000043DD" w:rsidP="000043DD">
      <w:pPr>
        <w:numPr>
          <w:ilvl w:val="0"/>
          <w:numId w:val="6"/>
        </w:numPr>
        <w:spacing w:after="0" w:line="240" w:lineRule="auto"/>
        <w:ind w:left="284" w:hanging="284"/>
        <w:jc w:val="both"/>
        <w:rPr>
          <w:rFonts w:ascii="Arial" w:eastAsia="Calibri" w:hAnsi="Arial" w:cs="Arial"/>
          <w:lang w:val="id-ID" w:bidi="en-US"/>
        </w:rPr>
      </w:pPr>
      <w:r w:rsidRPr="000043DD">
        <w:rPr>
          <w:rFonts w:ascii="Arial" w:eastAsia="Calibri" w:hAnsi="Arial" w:cs="Arial"/>
          <w:lang w:val="id-ID" w:bidi="en-US"/>
        </w:rPr>
        <w:t>Faktor Ilmu Pengetahuan dan Teknologi</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val="id-ID" w:bidi="en-US"/>
        </w:rPr>
        <w:t>Perkembangan ilmu pengetahuan dan teknologi yang semakin pesat mendorong adanya percepatan proses pembangunan, pergantian pola kerja yang semula menggunakan tangan manusia digantikan oleh mesin-mesin canggih berdampak kepada aspek efisiensi, kualitas dan kuantitas serangkaian aktivitas pembangunan ekonomi yang dilakukan dan pada akhirnya berakibat pada percepatan laju pertumbuhan perekonomian.</w:t>
      </w:r>
    </w:p>
    <w:p w:rsidR="000043DD" w:rsidRPr="000043DD" w:rsidRDefault="000043DD" w:rsidP="000043DD">
      <w:pPr>
        <w:numPr>
          <w:ilvl w:val="0"/>
          <w:numId w:val="6"/>
        </w:numPr>
        <w:spacing w:after="0" w:line="240" w:lineRule="auto"/>
        <w:ind w:left="284" w:hanging="284"/>
        <w:jc w:val="both"/>
        <w:rPr>
          <w:rFonts w:ascii="Arial" w:eastAsia="Calibri" w:hAnsi="Arial" w:cs="Arial"/>
          <w:lang w:val="id-ID" w:bidi="en-US"/>
        </w:rPr>
      </w:pPr>
      <w:r w:rsidRPr="000043DD">
        <w:rPr>
          <w:rFonts w:ascii="Arial" w:eastAsia="Calibri" w:hAnsi="Arial" w:cs="Arial"/>
          <w:lang w:val="id-ID" w:bidi="en-US"/>
        </w:rPr>
        <w:t>Faktor Budaya</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val="id-ID" w:bidi="en-US"/>
        </w:rPr>
        <w:lastRenderedPageBreak/>
        <w:t>Faktor budaya memberikan dampak tersendiri terhadap pembangunan ekonomi yang dilakukan, faktor ini dapat berfungsi sebagai pembangkit atau pendorong proses pembangunan tetapi dapat juga menjadi penghambat pembangunan. Budaya yang dapat mendorong pembangunan diantaranya sikap kerja keras dan kerja cerdas, jujur, ulet dan sebagainya. Adapun budaya yang dapat menghambat proses pembangunan diantaranya sikap anarkis, egois, boros, KKN, dan sebagainya.</w:t>
      </w:r>
    </w:p>
    <w:p w:rsidR="000043DD" w:rsidRPr="000043DD" w:rsidRDefault="000043DD" w:rsidP="000043DD">
      <w:pPr>
        <w:numPr>
          <w:ilvl w:val="0"/>
          <w:numId w:val="6"/>
        </w:numPr>
        <w:spacing w:after="0" w:line="240" w:lineRule="auto"/>
        <w:ind w:left="284" w:hanging="284"/>
        <w:jc w:val="both"/>
        <w:rPr>
          <w:rFonts w:ascii="Arial" w:eastAsia="Calibri" w:hAnsi="Arial" w:cs="Arial"/>
          <w:lang w:val="id-ID" w:bidi="en-US"/>
        </w:rPr>
      </w:pPr>
      <w:r w:rsidRPr="000043DD">
        <w:rPr>
          <w:rFonts w:ascii="Arial" w:eastAsia="Calibri" w:hAnsi="Arial" w:cs="Arial"/>
          <w:lang w:val="id-ID" w:bidi="en-US"/>
        </w:rPr>
        <w:t xml:space="preserve">Sumber </w:t>
      </w:r>
      <w:r w:rsidRPr="000043DD">
        <w:rPr>
          <w:rFonts w:ascii="Arial" w:eastAsia="Calibri" w:hAnsi="Arial" w:cs="Arial"/>
          <w:lang w:bidi="en-US"/>
        </w:rPr>
        <w:t>d</w:t>
      </w:r>
      <w:r w:rsidRPr="000043DD">
        <w:rPr>
          <w:rFonts w:ascii="Arial" w:eastAsia="Calibri" w:hAnsi="Arial" w:cs="Arial"/>
          <w:lang w:val="id-ID" w:bidi="en-US"/>
        </w:rPr>
        <w:t>aya Modal</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val="id-ID" w:bidi="en-US"/>
        </w:rPr>
        <w:t>Sumber daya modal dibutuhkan manusia untuk mengolah SDA dan meningkatkan kualitas IPTEK. Sumberdaya modal berupa barang-barang modal sangat penting bagi perkembangan dan kelancaran pembangunan ekonomi karena barang-barang modal juga dapat meningkatkan produktivitas.</w:t>
      </w:r>
    </w:p>
    <w:p w:rsidR="000043DD" w:rsidRPr="000043DD" w:rsidRDefault="000043DD" w:rsidP="000043DD">
      <w:pPr>
        <w:tabs>
          <w:tab w:val="left" w:pos="1260"/>
        </w:tabs>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Selain itu menurut Jhingan (1975:67) Proses pertumbuhan ekonomi dipengaruhi oleh dua faktor, faktor ekonomi dan non ekonomi.Pertumbuhan ekonomi suatu Negara tergantung pada sumber alamnya, sumber daya modal, usaha, teknologi, dan sebagainya.Semua itu merupakan faktor ekonomi.Tetapi pertumbuhan ekonomi tidak mungkin terjadi selama lembaga social, kondisi politik, dan nilai-nilai moral dalam suatu bangsa tidak </w:t>
      </w:r>
      <w:r w:rsidRPr="000043DD">
        <w:rPr>
          <w:rFonts w:ascii="Arial" w:eastAsia="Calibri" w:hAnsi="Arial" w:cs="Arial"/>
          <w:lang w:bidi="en-US"/>
        </w:rPr>
        <w:lastRenderedPageBreak/>
        <w:t>menunjang.Di dalam pertumbuhan ekonomi, lembaga sosial, sikap budaya, nilai moral, kondisi politik dan kelembagaan merupakan faktor nonekonomi.Dalam studinya, Profesor Bauer menunjukan bahwa penentuan utama pertumbuhan ekonomi adalah bakat, kemampuan, kualitas, kapasitas, dan kecakapan, sikap adat-istiadat, nilai, tujuan dan motifasi, serta struktur politik dan kelembagaan.</w:t>
      </w:r>
    </w:p>
    <w:p w:rsidR="000043DD" w:rsidRPr="000043DD" w:rsidRDefault="000043DD" w:rsidP="000043DD">
      <w:pPr>
        <w:numPr>
          <w:ilvl w:val="0"/>
          <w:numId w:val="3"/>
        </w:numPr>
        <w:tabs>
          <w:tab w:val="left" w:pos="284"/>
        </w:tabs>
        <w:spacing w:after="0" w:line="240" w:lineRule="auto"/>
        <w:ind w:hanging="1070"/>
        <w:jc w:val="both"/>
        <w:rPr>
          <w:rFonts w:ascii="Arial" w:eastAsia="Calibri" w:hAnsi="Arial" w:cs="Arial"/>
          <w:lang w:bidi="en-US"/>
        </w:rPr>
      </w:pPr>
      <w:r w:rsidRPr="000043DD">
        <w:rPr>
          <w:rFonts w:ascii="Arial" w:eastAsia="Calibri" w:hAnsi="Arial" w:cs="Arial"/>
          <w:lang w:bidi="en-US"/>
        </w:rPr>
        <w:t xml:space="preserve">Faktor Ekonomi  </w:t>
      </w:r>
    </w:p>
    <w:p w:rsidR="000043DD" w:rsidRPr="000043DD" w:rsidRDefault="000043DD" w:rsidP="000043DD">
      <w:pPr>
        <w:tabs>
          <w:tab w:val="left" w:pos="1260"/>
        </w:tabs>
        <w:spacing w:after="0" w:line="240" w:lineRule="auto"/>
        <w:ind w:left="284"/>
        <w:jc w:val="both"/>
        <w:rPr>
          <w:rFonts w:ascii="Arial" w:eastAsia="Calibri" w:hAnsi="Arial" w:cs="Arial"/>
          <w:lang w:bidi="en-US"/>
        </w:rPr>
      </w:pPr>
      <w:r w:rsidRPr="000043DD">
        <w:rPr>
          <w:rFonts w:ascii="Arial" w:eastAsia="Calibri" w:hAnsi="Arial" w:cs="Arial"/>
          <w:lang w:bidi="en-US"/>
        </w:rPr>
        <w:t>Para ahli ekonomi menganggap faktor produksi sebagai kekuatan utama yang mempengaruhi pertumbuhan.Laju pertumbuhan ekonomi jatuh atau bangunnya merupakan konsekuensi dari perubahan yang terjadi di dalam faktor produksi tersebut Jhingan (1975:67). Beberapa faktor ekonomi tersebut akan dibahas di bawah ini.</w:t>
      </w:r>
    </w:p>
    <w:p w:rsidR="000043DD" w:rsidRPr="000043DD" w:rsidRDefault="000043DD" w:rsidP="000043DD">
      <w:pPr>
        <w:numPr>
          <w:ilvl w:val="0"/>
          <w:numId w:val="4"/>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Sumber Alam</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 xml:space="preserve">Faktor utama yang mempengaruhi perkembangan suatu perekonomian adalah sumber alam atau tanah “Tanah” sebagaimana dipergunakan dalam ilmu ekonomi mencakup sumber alam seperti kesuburan tanah, letak dan susunanya, kekayaan hutan, mineral, iklim, sumber air, sumber lautan, dan sebagainya.Dalam dan bagi pertumbuhan ekonomi, tersedianya sumber alam secara melimpah merupakan hal yang penting. Suatu </w:t>
      </w:r>
      <w:r w:rsidRPr="000043DD">
        <w:rPr>
          <w:rFonts w:ascii="Arial" w:eastAsia="Calibri" w:hAnsi="Arial" w:cs="Arial"/>
          <w:lang w:bidi="en-US"/>
        </w:rPr>
        <w:lastRenderedPageBreak/>
        <w:t>negara yang kekurangan sumber daya alam tidak akan dapat membangun dengan cepat. Sebagaimana dinyatakan oleh Lewia, “Dengan hal-hal lain yang sama, orang dapat mempergunakan dengan lebih baik kekayaan alam dibandingkan apabila mereka tidak memilikinya”.</w:t>
      </w:r>
    </w:p>
    <w:p w:rsidR="000043DD" w:rsidRPr="000043DD" w:rsidRDefault="000043DD" w:rsidP="000043DD">
      <w:pPr>
        <w:numPr>
          <w:ilvl w:val="0"/>
          <w:numId w:val="4"/>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Akumulasi Modal</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 xml:space="preserve">Faktor ekonomi penting kedua dalam pertumbuhan ialah akumulasi modal, modal berarti persediaan faktor produksi yang secara fisik dapat diproduksi.Apabila stok modal naik dalam batas waktu tertentu, hal ini disebut akumulasi modal atau pemebntukan modal. Dalam ungkapan Profesor Nurkse (Jhingan, 1975;67) “Makna pembentukan modal ialah, masyarakat tidak melakukan keseluruhan kegiatannya saat ini  sekedar untuk memenuhi kebutuhan dan keinginan konsumsi yang mendesak, tapi mengarah sebagian dari padanya untuk pembuatan barang modal, alat-alat dan perlengkapan, mesin dan fasilitas pengangkutan, pabrik dan peralatannya.” Dalam arti ini pembentukan modal merupakan investasi dalam bentuk barang-barang modal yang dapat menaikan stok modal, output nasional dan pendapatan nasional.Jadi, pembentukan modal merupakan kunci utama </w:t>
      </w:r>
      <w:r w:rsidRPr="000043DD">
        <w:rPr>
          <w:rFonts w:ascii="Arial" w:eastAsia="Calibri" w:hAnsi="Arial" w:cs="Arial"/>
          <w:lang w:bidi="en-US"/>
        </w:rPr>
        <w:lastRenderedPageBreak/>
        <w:t>menuju pembangunan ekonomi.</w:t>
      </w:r>
    </w:p>
    <w:p w:rsidR="000043DD" w:rsidRPr="000043DD" w:rsidRDefault="000043DD" w:rsidP="000043DD">
      <w:pPr>
        <w:numPr>
          <w:ilvl w:val="0"/>
          <w:numId w:val="4"/>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 xml:space="preserve">Organisasi </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Organisasi merupakan bagian penting dari proses pertumbuhan. Organisasi berkaitan dengan penggunaan faktor produksi di dalam kegiatan ekonomi.Organisasi bersifat melengkapi (komplemen) modal, buruh dan pembantu meningkatkan produktifitasnya.Dalam pertumbuhan ekonomi modern, para wiraswasta tampil sebagai organisator dan pengambil resiko diantara ketidakpastian. Wiraswastawan bukanlah manusia dengan kemampuan biasa, ia memiliki kemampuan khusus untuk bekerja dibandingkan orang lain. Menurut Schumpeter, seorang wiraswastawan tidak perlu seorng kapitalis. Fungsi utamanya ialah melakukan pembaharuan (inovasi).Revolusi industry di Inggris merupakan jasa para wiraswastawan ini, begitu juga pertumbuhan ekonomi Amerika Serikat pada abad ke-19 dan pertengahan abad ke-20 merupakan jasa penyempurnaan kualitas manajemen.</w:t>
      </w:r>
    </w:p>
    <w:p w:rsidR="000043DD" w:rsidRPr="000043DD" w:rsidRDefault="000043DD" w:rsidP="000043DD">
      <w:pPr>
        <w:numPr>
          <w:ilvl w:val="0"/>
          <w:numId w:val="4"/>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Kemajuan Teknologi</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 xml:space="preserve">Perubahan teknologi dianggap sebagai faktor paling penting didalam proses pertumbuhan ekonomi. Perubahan itu </w:t>
      </w:r>
      <w:r w:rsidRPr="000043DD">
        <w:rPr>
          <w:rFonts w:ascii="Arial" w:eastAsia="Calibri" w:hAnsi="Arial" w:cs="Arial"/>
          <w:lang w:bidi="en-US"/>
        </w:rPr>
        <w:lastRenderedPageBreak/>
        <w:t>berkaitan dengan perubahan didalam metode produksi yang merupakan hasil pembaharuan atau hasil dari teknik penelitian baru. Perubahan pada teknologi telah menaikan produktifitas buruh, modal dan faktor produksi yang lain.</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Kuznes mencatat lima pola penting  pertumbuhan teknologi di dalam pertumbuhan ekonomi modern. Kelima pola tersebut ialah : penemuan ilmiah atau penyempurnaan, dan penyebarluasan penemuan yang biasanya diikuti dengan penyempurnaan. Seperti Schumpeter,ia menggarap inovasi (pembaharuan) sebagai faktor teknologi yang paling penting dalam pertumbuhan ekonomi. Menurut Kuznets, inovasi terdiri dari dua macam :</w:t>
      </w:r>
      <w:r w:rsidRPr="000043DD">
        <w:rPr>
          <w:rFonts w:ascii="Arial" w:eastAsia="Calibri" w:hAnsi="Arial" w:cs="Arial"/>
          <w:i/>
          <w:lang w:bidi="en-US"/>
        </w:rPr>
        <w:t>Pertama</w:t>
      </w:r>
      <w:r w:rsidRPr="000043DD">
        <w:rPr>
          <w:rFonts w:ascii="Arial" w:eastAsia="Calibri" w:hAnsi="Arial" w:cs="Arial"/>
          <w:lang w:bidi="en-US"/>
        </w:rPr>
        <w:t xml:space="preserve">, penurunan biaya yang tidak menghasilkan perubahan apapun pada kualitas produk; </w:t>
      </w:r>
      <w:r w:rsidRPr="000043DD">
        <w:rPr>
          <w:rFonts w:ascii="Arial" w:eastAsia="Calibri" w:hAnsi="Arial" w:cs="Arial"/>
          <w:i/>
          <w:lang w:bidi="en-US"/>
        </w:rPr>
        <w:t xml:space="preserve">Kedua, </w:t>
      </w:r>
      <w:r w:rsidRPr="000043DD">
        <w:rPr>
          <w:rFonts w:ascii="Arial" w:eastAsia="Calibri" w:hAnsi="Arial" w:cs="Arial"/>
          <w:lang w:bidi="en-US"/>
        </w:rPr>
        <w:t xml:space="preserve"> pembaharuan uang menciptakan produk baru dan menciptakan permintan baru akan produk tersebut. Yang kedua ini merupakan perubahan yang menciptakan permintaan.</w:t>
      </w:r>
    </w:p>
    <w:p w:rsidR="000043DD" w:rsidRPr="000043DD" w:rsidRDefault="000043DD" w:rsidP="000043DD">
      <w:pPr>
        <w:numPr>
          <w:ilvl w:val="0"/>
          <w:numId w:val="4"/>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 xml:space="preserve">Pembagian Kerja dan Skala Produksi </w:t>
      </w:r>
    </w:p>
    <w:p w:rsidR="000043DD" w:rsidRPr="000043DD" w:rsidRDefault="000043DD" w:rsidP="000043DD">
      <w:pPr>
        <w:tabs>
          <w:tab w:val="left" w:pos="1134"/>
        </w:tabs>
        <w:spacing w:after="0" w:line="240" w:lineRule="auto"/>
        <w:ind w:left="567" w:hanging="283"/>
        <w:jc w:val="both"/>
        <w:rPr>
          <w:rFonts w:ascii="Arial" w:eastAsia="Calibri" w:hAnsi="Arial" w:cs="Arial"/>
          <w:lang w:bidi="en-US"/>
        </w:rPr>
      </w:pPr>
      <w:r w:rsidRPr="000043DD">
        <w:rPr>
          <w:rFonts w:ascii="Arial" w:eastAsia="Calibri" w:hAnsi="Arial" w:cs="Arial"/>
          <w:lang w:bidi="en-US"/>
        </w:rPr>
        <w:tab/>
        <w:t xml:space="preserve">Spesialisasi dan pembagian kerja menimbulkan peningkatan produktivitas.Keduanya membawa kearah ekonomi </w:t>
      </w:r>
      <w:r w:rsidRPr="000043DD">
        <w:rPr>
          <w:rFonts w:ascii="Arial" w:eastAsia="Calibri" w:hAnsi="Arial" w:cs="Arial"/>
          <w:lang w:bidi="en-US"/>
        </w:rPr>
        <w:lastRenderedPageBreak/>
        <w:t xml:space="preserve">produksi skala  besar yang selanjutnya membantu perkembangan industry. Hal ini menurunkan laju pertumbuhan ekonomi.Adam Smith menekankan arti penting pembagian kerja bagi perkembangan ekonomi.Pembagian kerja menghasilkan perbaikan kemampuan produksi buruh.Setiap buruh menjadi efisien dari pada sebelumnya.Ia menghemat waktu, ia mampu menemukan mesin baru dan berbagai proses baru dalam berproduksi. Akhirnya, produksi meningkatkan berbagai hal.Akan tetapi, pembagian kerja tergantung pada luas pasar.Luas pasar sebaiknya tergantung pada kemajuan ekonomi, yaitu seberapa jauh perkembangan permintaan, tingkat produksi pada umumnya, sarana transportasi, dan sebagainya. Jika skala produksi luas, spesialisasi dan pembagian kerja akan meluas pula. Alhasil, jika produksi naik, laju pertumbuhan ekonomi akan meleset. Ekonomi eksternal  keuangan semakin banyak tersedia dan manfaat dari investasi minimal berkembang baik. Yang dimaksud dengan investasi minimal adalah sumber tenaga, angkutan, dan sebagainya, yang penggunaannya membawa </w:t>
      </w:r>
      <w:r w:rsidRPr="000043DD">
        <w:rPr>
          <w:rFonts w:ascii="Arial" w:eastAsia="Calibri" w:hAnsi="Arial" w:cs="Arial"/>
          <w:lang w:bidi="en-US"/>
        </w:rPr>
        <w:lastRenderedPageBreak/>
        <w:t>kea rah kemajuan industry. Dengan cara ini produksi meningkat dan pertumbuhan ekonomi kian maju.</w:t>
      </w:r>
    </w:p>
    <w:p w:rsidR="000043DD" w:rsidRPr="000043DD" w:rsidRDefault="000043DD" w:rsidP="000043DD">
      <w:pPr>
        <w:numPr>
          <w:ilvl w:val="0"/>
          <w:numId w:val="3"/>
        </w:numPr>
        <w:tabs>
          <w:tab w:val="left" w:pos="851"/>
        </w:tabs>
        <w:spacing w:after="0" w:line="240" w:lineRule="auto"/>
        <w:ind w:left="284" w:hanging="284"/>
        <w:jc w:val="both"/>
        <w:rPr>
          <w:rFonts w:ascii="Arial" w:eastAsia="Calibri" w:hAnsi="Arial" w:cs="Arial"/>
          <w:lang w:bidi="en-US"/>
        </w:rPr>
      </w:pPr>
      <w:r w:rsidRPr="000043DD">
        <w:rPr>
          <w:rFonts w:ascii="Arial" w:eastAsia="Calibri" w:hAnsi="Arial" w:cs="Arial"/>
          <w:lang w:bidi="en-US"/>
        </w:rPr>
        <w:t>Faktor Nonekonomi</w:t>
      </w:r>
    </w:p>
    <w:p w:rsidR="000043DD" w:rsidRPr="000043DD" w:rsidRDefault="000043DD" w:rsidP="000043DD">
      <w:pPr>
        <w:spacing w:after="0" w:line="240" w:lineRule="auto"/>
        <w:ind w:left="284"/>
        <w:jc w:val="both"/>
        <w:rPr>
          <w:rFonts w:ascii="Arial" w:eastAsia="Calibri" w:hAnsi="Arial" w:cs="Arial"/>
          <w:lang w:val="id-ID" w:bidi="en-US"/>
        </w:rPr>
      </w:pPr>
      <w:r w:rsidRPr="000043DD">
        <w:rPr>
          <w:rFonts w:ascii="Arial" w:eastAsia="Calibri" w:hAnsi="Arial" w:cs="Arial"/>
          <w:lang w:bidi="en-US"/>
        </w:rPr>
        <w:t>Faktor nonekonomi bersama-sama faktor ekonomi saling mempengaruhi kemajuan perekonomian.Dalam kenyataan, faktor nonekonomi pada umumnya, seperti organisasi social, budaya dan politik, mempengaruhi faktor ekonomi yang dibicarakan diatas.Oleh karena itu, faktor nonekonomi juga memiliki arti penting didalam pertumbuhan ekonomi.Menurut Nurkes, “Pembangunan ekonomi berkaitan dengan peranana manusia, pandangan masyarakat, kondisi, politik, dan latar belakang historis. “Diidalam pertumbuhan ekonomi, faktor sosial, budaya, politik, dan spikologis adalah sama pentingnya  dengan faktor ekonomi. Sebagaimana dikemukakan Prof. Kaldor, pengkajian terhadap dinamika pertumbuhan ekonomi, diluar analisa faktor ekonomi, membawa kita kepada pengkajian terhadap unsur-unsur penentu  yang bersifat psikologi dan sosiologi  dalam faktor-faktor ini. Jadi perubahan terjadi faktor nonekonomi yaitu :</w:t>
      </w:r>
    </w:p>
    <w:p w:rsidR="000043DD" w:rsidRPr="000043DD" w:rsidRDefault="000043DD" w:rsidP="000043DD">
      <w:pPr>
        <w:numPr>
          <w:ilvl w:val="0"/>
          <w:numId w:val="5"/>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Faktor Sosial</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 xml:space="preserve">Faktor sosial  dan budaya juga mempengaruhi pertumbuhan ekonomi.  Pendidikan dan kebudayaan Barat membawa ke arah penalaran </w:t>
      </w:r>
      <w:r w:rsidRPr="000043DD">
        <w:rPr>
          <w:rFonts w:ascii="Arial" w:eastAsia="Calibri" w:hAnsi="Arial" w:cs="Arial"/>
          <w:i/>
          <w:lang w:bidi="en-US"/>
        </w:rPr>
        <w:t xml:space="preserve">(reasoning) </w:t>
      </w:r>
      <w:r w:rsidRPr="000043DD">
        <w:rPr>
          <w:rFonts w:ascii="Arial" w:eastAsia="Calibri" w:hAnsi="Arial" w:cs="Arial"/>
          <w:lang w:bidi="en-US"/>
        </w:rPr>
        <w:t xml:space="preserve"> </w:t>
      </w:r>
      <w:r w:rsidRPr="000043DD">
        <w:rPr>
          <w:rFonts w:ascii="Arial" w:eastAsia="Calibri" w:hAnsi="Arial" w:cs="Arial"/>
          <w:lang w:bidi="en-US"/>
        </w:rPr>
        <w:lastRenderedPageBreak/>
        <w:t>danskeptisme. Ia menandakan  semangat kembar yang menghasilkan berbagai penemuan baru dan akhirnya memunculkan kelas pedagang  baru. Kekuatan faktor ini menghasilkan perubahan pandangan, hamparan, struktur, dan nilai-nilai sosial.</w:t>
      </w:r>
    </w:p>
    <w:p w:rsidR="000043DD" w:rsidRPr="000043DD" w:rsidRDefault="000043DD" w:rsidP="000043DD">
      <w:pPr>
        <w:numPr>
          <w:ilvl w:val="0"/>
          <w:numId w:val="5"/>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Faktor Manusia</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Sumber dana manusia merupakan  faktor terpenting dalam pertumbuhan ekonomi. Pertumbuhan  ekonomi tidak semata-mata tergantung  pada jumlah sumber daya manusia saja, tetapi lebih  menekan pada efisien mereka. Menurut Kuznest, penduduk Eropa memningkat 433 persen antara 1750 -1950 sedang penduduk dunia selebihnya meningkat 200 persen dalam periode itu. Waktu penduduk meningkat 5 kali lipat, GNP per kapita Negara-neagra Eropa dan Negara kaya baru naik sebanyak sepuluh kali lipat.</w:t>
      </w:r>
    </w:p>
    <w:p w:rsidR="000043DD" w:rsidRPr="000043DD" w:rsidRDefault="000043DD" w:rsidP="000043DD">
      <w:pPr>
        <w:numPr>
          <w:ilvl w:val="0"/>
          <w:numId w:val="5"/>
        </w:numPr>
        <w:spacing w:after="0" w:line="240" w:lineRule="auto"/>
        <w:ind w:left="567" w:hanging="283"/>
        <w:jc w:val="both"/>
        <w:rPr>
          <w:rFonts w:ascii="Arial" w:eastAsia="Calibri" w:hAnsi="Arial" w:cs="Arial"/>
          <w:lang w:bidi="en-US"/>
        </w:rPr>
      </w:pPr>
      <w:r w:rsidRPr="000043DD">
        <w:rPr>
          <w:rFonts w:ascii="Arial" w:eastAsia="Calibri" w:hAnsi="Arial" w:cs="Arial"/>
          <w:lang w:bidi="en-US"/>
        </w:rPr>
        <w:t>Faktor Politik dan Administratif</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 xml:space="preserve">Faktor politik dan administratif  juga membantu ekonomi Inggris, Jerman, Amerika Serikat, Jepang dan Prancis, merupakan hasil dari stabilitas politik dan administrasi mereka yang kokoh sejak abad ke-19. Kecuali Amerika Serikat, negara tersebut terlibat langsung didalam perang dunia dan hancur </w:t>
      </w:r>
      <w:r w:rsidRPr="000043DD">
        <w:rPr>
          <w:rFonts w:ascii="Arial" w:eastAsia="Calibri" w:hAnsi="Arial" w:cs="Arial"/>
          <w:lang w:bidi="en-US"/>
        </w:rPr>
        <w:lastRenderedPageBreak/>
        <w:t>berantakan. Namun demikian mereka tetap berderap maju berdasarkan kekuatan politik dan tradisi administrasi mereka. Pada pihak lain, Italia belum berhasil tumbuh ke tingkat yang sama lantaran politik tidak stabil dan administrasi yang lemah serta korup. Perdamaian, keamanan, dan kestabilan telah mendorong perkembangan kewirausahaan di Negara maju, disamping kebijaksanaan fiscal dan moneter  yang diterapkan dengan tepat oleh pemerintah.</w:t>
      </w:r>
    </w:p>
    <w:p w:rsidR="000043DD" w:rsidRPr="000043DD" w:rsidRDefault="000043DD" w:rsidP="000043DD">
      <w:pPr>
        <w:spacing w:after="0" w:line="240" w:lineRule="auto"/>
        <w:jc w:val="both"/>
        <w:rPr>
          <w:rFonts w:ascii="Arial" w:eastAsia="Calibri" w:hAnsi="Arial" w:cs="Arial"/>
          <w:lang w:bidi="en-US"/>
        </w:rPr>
      </w:pPr>
    </w:p>
    <w:p w:rsidR="000043DD" w:rsidRPr="000043DD" w:rsidRDefault="000043DD" w:rsidP="000043DD">
      <w:pPr>
        <w:spacing w:after="0" w:line="240" w:lineRule="auto"/>
        <w:jc w:val="both"/>
        <w:rPr>
          <w:rFonts w:ascii="Arial" w:eastAsia="Times New Roman" w:hAnsi="Arial" w:cs="Arial"/>
          <w:b/>
          <w:bCs/>
        </w:rPr>
      </w:pPr>
      <w:r w:rsidRPr="000043DD">
        <w:rPr>
          <w:rFonts w:ascii="Arial" w:eastAsia="Times New Roman" w:hAnsi="Arial" w:cs="Arial"/>
          <w:b/>
          <w:bCs/>
        </w:rPr>
        <w:t>Hambatan Pembangunan Ekonomi</w:t>
      </w:r>
    </w:p>
    <w:p w:rsidR="000043DD" w:rsidRPr="000043DD" w:rsidRDefault="000043DD" w:rsidP="000043DD">
      <w:pPr>
        <w:tabs>
          <w:tab w:val="left" w:pos="1800"/>
        </w:tabs>
        <w:spacing w:after="0" w:line="240" w:lineRule="auto"/>
        <w:ind w:left="360" w:firstLine="567"/>
        <w:jc w:val="both"/>
        <w:rPr>
          <w:rFonts w:ascii="Arial" w:eastAsia="Times New Roman" w:hAnsi="Arial" w:cs="Arial"/>
          <w:b/>
          <w:bCs/>
        </w:rPr>
      </w:pPr>
      <w:r w:rsidRPr="000043DD">
        <w:rPr>
          <w:rFonts w:ascii="Arial" w:eastAsia="Times New Roman" w:hAnsi="Arial" w:cs="Arial"/>
        </w:rPr>
        <w:t>Faktor–faktor yang menjadi penghambat pembangunan ekonomi di Indonesia adalah :</w:t>
      </w:r>
    </w:p>
    <w:p w:rsidR="000043DD" w:rsidRPr="000043DD" w:rsidRDefault="000043DD" w:rsidP="000043DD">
      <w:pPr>
        <w:numPr>
          <w:ilvl w:val="0"/>
          <w:numId w:val="1"/>
        </w:numPr>
        <w:spacing w:after="0" w:line="240" w:lineRule="auto"/>
        <w:ind w:left="284" w:hanging="284"/>
        <w:jc w:val="both"/>
        <w:rPr>
          <w:rFonts w:ascii="Arial" w:eastAsia="Times New Roman" w:hAnsi="Arial" w:cs="Arial"/>
          <w:lang w:bidi="en-US"/>
        </w:rPr>
      </w:pPr>
      <w:r w:rsidRPr="000043DD">
        <w:rPr>
          <w:rFonts w:ascii="Arial" w:eastAsia="Times New Roman" w:hAnsi="Arial" w:cs="Arial"/>
          <w:lang w:bidi="en-US"/>
        </w:rPr>
        <w:t>Permodalan</w:t>
      </w:r>
    </w:p>
    <w:p w:rsidR="000043DD" w:rsidRPr="000043DD" w:rsidRDefault="000043DD" w:rsidP="000043DD">
      <w:pPr>
        <w:spacing w:after="0" w:line="240" w:lineRule="auto"/>
        <w:ind w:left="284"/>
        <w:jc w:val="both"/>
        <w:rPr>
          <w:rFonts w:ascii="Arial" w:eastAsia="Times New Roman" w:hAnsi="Arial" w:cs="Arial"/>
          <w:lang w:bidi="en-US"/>
        </w:rPr>
      </w:pPr>
      <w:r w:rsidRPr="000043DD">
        <w:rPr>
          <w:rFonts w:ascii="Arial" w:eastAsia="Times New Roman" w:hAnsi="Arial" w:cs="Arial"/>
          <w:lang w:bidi="en-US"/>
        </w:rPr>
        <w:t>Sumber modal  dalam negeri berasal dari tabungan masyarakat . Besarnya tabungan ditentukan oleh besarnya pendapatan, nilai uang yang stabil dan tersedianya sarana dan cara melaksanakan tabungan itu. Modal dapat dikatakan factor pokok dalam pembangunan. Bila pendapatan per kapita rendah, maka proses pembentukan modalnya telambat. Akibatnya sumber utama pembentukan modal adalah tabungan pemerintah dan bantuan dari luar negeri.</w:t>
      </w:r>
    </w:p>
    <w:p w:rsidR="000043DD" w:rsidRPr="000043DD" w:rsidRDefault="000043DD" w:rsidP="000043DD">
      <w:pPr>
        <w:spacing w:after="0" w:line="240" w:lineRule="auto"/>
        <w:ind w:left="284"/>
        <w:jc w:val="both"/>
        <w:rPr>
          <w:rFonts w:ascii="Arial" w:eastAsia="Times New Roman" w:hAnsi="Arial" w:cs="Arial"/>
          <w:lang w:bidi="en-US"/>
        </w:rPr>
      </w:pPr>
    </w:p>
    <w:p w:rsidR="000043DD" w:rsidRPr="000043DD" w:rsidRDefault="000043DD" w:rsidP="000043DD">
      <w:pPr>
        <w:numPr>
          <w:ilvl w:val="0"/>
          <w:numId w:val="1"/>
        </w:numPr>
        <w:spacing w:after="0" w:line="240" w:lineRule="auto"/>
        <w:ind w:left="284" w:hanging="284"/>
        <w:jc w:val="both"/>
        <w:rPr>
          <w:rFonts w:ascii="Arial" w:eastAsia="Times New Roman" w:hAnsi="Arial" w:cs="Arial"/>
          <w:lang w:bidi="en-US"/>
        </w:rPr>
      </w:pPr>
      <w:r w:rsidRPr="000043DD">
        <w:rPr>
          <w:rFonts w:ascii="Arial" w:eastAsia="Times New Roman" w:hAnsi="Arial" w:cs="Arial"/>
          <w:lang w:bidi="en-US"/>
        </w:rPr>
        <w:lastRenderedPageBreak/>
        <w:t>Iklim dan Keadaan Alam</w:t>
      </w:r>
    </w:p>
    <w:p w:rsidR="000043DD" w:rsidRPr="000043DD" w:rsidRDefault="000043DD" w:rsidP="000043DD">
      <w:pPr>
        <w:spacing w:after="0" w:line="240" w:lineRule="auto"/>
        <w:ind w:left="284"/>
        <w:jc w:val="both"/>
        <w:rPr>
          <w:rFonts w:ascii="Arial" w:eastAsia="Times New Roman" w:hAnsi="Arial" w:cs="Arial"/>
          <w:lang w:bidi="en-US"/>
        </w:rPr>
      </w:pPr>
      <w:r w:rsidRPr="000043DD">
        <w:rPr>
          <w:rFonts w:ascii="Arial" w:eastAsia="Times New Roman" w:hAnsi="Arial" w:cs="Arial"/>
          <w:lang w:bidi="en-US"/>
        </w:rPr>
        <w:t>Pembangunan ekonomi Negara berkembang umumnya dan Indonesia khususnya masih sangat tergantung pada ilkim struktur yang agraris.Demikian juga sumber alam yang tersedia dapat menghambat pembangunan, karena orang hanya mengandalkan persediaan sumber alam yang tersedia. Dengan kata lain, persediaan sumber alam yang cukup membuat masyarakat menjadi terlena dan tidak merasa ditantang untuk bekerja keras.</w:t>
      </w:r>
    </w:p>
    <w:p w:rsidR="000043DD" w:rsidRPr="000043DD" w:rsidRDefault="000043DD" w:rsidP="000043DD">
      <w:pPr>
        <w:numPr>
          <w:ilvl w:val="0"/>
          <w:numId w:val="1"/>
        </w:numPr>
        <w:spacing w:after="0" w:line="240" w:lineRule="auto"/>
        <w:ind w:left="284" w:hanging="284"/>
        <w:jc w:val="both"/>
        <w:rPr>
          <w:rFonts w:ascii="Arial" w:eastAsia="Times New Roman" w:hAnsi="Arial" w:cs="Arial"/>
          <w:lang w:bidi="en-US"/>
        </w:rPr>
      </w:pPr>
      <w:r w:rsidRPr="000043DD">
        <w:rPr>
          <w:rFonts w:ascii="Arial" w:eastAsia="Times New Roman" w:hAnsi="Arial" w:cs="Arial"/>
          <w:lang w:bidi="en-US"/>
        </w:rPr>
        <w:t xml:space="preserve">Penduduk dan ketenagakerjaan </w:t>
      </w:r>
    </w:p>
    <w:p w:rsidR="000043DD" w:rsidRPr="000043DD" w:rsidRDefault="000043DD" w:rsidP="000043DD">
      <w:pPr>
        <w:spacing w:after="0" w:line="240" w:lineRule="auto"/>
        <w:ind w:left="284"/>
        <w:jc w:val="both"/>
        <w:rPr>
          <w:rFonts w:ascii="Arial" w:eastAsia="Times New Roman" w:hAnsi="Arial" w:cs="Arial"/>
          <w:lang w:val="id-ID" w:bidi="en-US"/>
        </w:rPr>
      </w:pPr>
      <w:r w:rsidRPr="000043DD">
        <w:rPr>
          <w:rFonts w:ascii="Arial" w:eastAsia="Times New Roman" w:hAnsi="Arial" w:cs="Arial"/>
          <w:lang w:bidi="en-US"/>
        </w:rPr>
        <w:t>Pembangunan dapat berjalan dengan baik apabilatersedia tenaga ahli yang cukup. Untuk itu bantuan tenaga ahli luar dalam jumlah terbatas tetap diperlukan terutaman dalam jumlah terbatas tetap diperlukan terutama dalam mempercepat proses alih teknologi. Akibat lain dari kekurangan tenaga kerja ahli adalah terbatasnya kemampuan mengolah sumber daya alam.</w:t>
      </w:r>
    </w:p>
    <w:p w:rsidR="000043DD" w:rsidRPr="000043DD" w:rsidRDefault="000043DD" w:rsidP="000043DD">
      <w:pPr>
        <w:numPr>
          <w:ilvl w:val="0"/>
          <w:numId w:val="1"/>
        </w:numPr>
        <w:spacing w:after="0" w:line="240" w:lineRule="auto"/>
        <w:ind w:left="284" w:hanging="284"/>
        <w:jc w:val="both"/>
        <w:rPr>
          <w:rFonts w:ascii="Arial" w:eastAsia="Times New Roman" w:hAnsi="Arial" w:cs="Arial"/>
          <w:lang w:bidi="en-US"/>
        </w:rPr>
      </w:pPr>
      <w:r w:rsidRPr="000043DD">
        <w:rPr>
          <w:rFonts w:ascii="Arial" w:eastAsia="Times New Roman" w:hAnsi="Arial" w:cs="Arial"/>
          <w:lang w:bidi="en-US"/>
        </w:rPr>
        <w:t>Politik</w:t>
      </w:r>
    </w:p>
    <w:p w:rsidR="000043DD" w:rsidRPr="000043DD" w:rsidRDefault="000043DD" w:rsidP="000043DD">
      <w:pPr>
        <w:spacing w:after="0" w:line="240" w:lineRule="auto"/>
        <w:ind w:left="284"/>
        <w:jc w:val="both"/>
        <w:rPr>
          <w:rFonts w:ascii="Arial" w:eastAsia="Times New Roman" w:hAnsi="Arial" w:cs="Arial"/>
          <w:lang w:bidi="en-US"/>
        </w:rPr>
      </w:pPr>
      <w:r w:rsidRPr="000043DD">
        <w:rPr>
          <w:rFonts w:ascii="Arial" w:eastAsia="Times New Roman" w:hAnsi="Arial" w:cs="Arial"/>
          <w:lang w:bidi="en-US"/>
        </w:rPr>
        <w:t>Kestabilan politik suatu Negara menentukan kelancaran proses pembangunan. Banyak biaya tersedot untuk operasi pemulihan keamanan.Belum kerugian material dan nyawa yang ditimbulkannya.</w:t>
      </w:r>
    </w:p>
    <w:p w:rsidR="000043DD" w:rsidRPr="000043DD" w:rsidRDefault="000043DD" w:rsidP="000043DD">
      <w:pPr>
        <w:numPr>
          <w:ilvl w:val="0"/>
          <w:numId w:val="1"/>
        </w:numPr>
        <w:spacing w:after="0" w:line="240" w:lineRule="auto"/>
        <w:ind w:left="284" w:hanging="284"/>
        <w:jc w:val="both"/>
        <w:rPr>
          <w:rFonts w:ascii="Arial" w:eastAsia="Times New Roman" w:hAnsi="Arial" w:cs="Arial"/>
          <w:lang w:bidi="en-US"/>
        </w:rPr>
      </w:pPr>
      <w:r w:rsidRPr="000043DD">
        <w:rPr>
          <w:rFonts w:ascii="Arial" w:eastAsia="Times New Roman" w:hAnsi="Arial" w:cs="Arial"/>
          <w:lang w:bidi="en-US"/>
        </w:rPr>
        <w:t xml:space="preserve">Sistem sosial dan masyarakat, kondisi objektif bangsa Indonesia adalah bahwa masyarakat terdiri dari berbagai suku bangsa, adat istiadat, agama/kepercayaan. Jika </w:t>
      </w:r>
      <w:r w:rsidRPr="000043DD">
        <w:rPr>
          <w:rFonts w:ascii="Arial" w:eastAsia="Times New Roman" w:hAnsi="Arial" w:cs="Arial"/>
          <w:lang w:bidi="en-US"/>
        </w:rPr>
        <w:lastRenderedPageBreak/>
        <w:t>masalah ini tidak ditangani dengan baik dapat menimbulkan masalah dan salah paham, yang berarti menghambat pembangunan.</w:t>
      </w:r>
    </w:p>
    <w:p w:rsidR="000043DD" w:rsidRPr="000043DD" w:rsidRDefault="000043DD" w:rsidP="000043DD">
      <w:pPr>
        <w:spacing w:after="0" w:line="240" w:lineRule="auto"/>
        <w:ind w:left="1080"/>
        <w:jc w:val="both"/>
        <w:rPr>
          <w:rFonts w:ascii="Arial" w:eastAsia="Times New Roman" w:hAnsi="Arial" w:cs="Arial"/>
          <w:lang w:val="id-ID" w:bidi="en-US"/>
        </w:rPr>
      </w:pPr>
    </w:p>
    <w:p w:rsidR="000043DD" w:rsidRPr="000043DD" w:rsidRDefault="000043DD" w:rsidP="000043DD">
      <w:pPr>
        <w:spacing w:after="0" w:line="240" w:lineRule="auto"/>
        <w:jc w:val="both"/>
        <w:rPr>
          <w:rFonts w:ascii="Arial" w:eastAsia="Calibri" w:hAnsi="Arial" w:cs="Arial"/>
          <w:b/>
          <w:lang w:val="id-ID" w:bidi="en-US"/>
        </w:rPr>
      </w:pPr>
      <w:r w:rsidRPr="000043DD">
        <w:rPr>
          <w:rFonts w:ascii="Arial" w:eastAsia="Calibri" w:hAnsi="Arial" w:cs="Arial"/>
          <w:b/>
          <w:lang w:val="id-ID" w:bidi="en-US"/>
        </w:rPr>
        <w:t>Permodelan Pertumbuhan Ekonomi</w:t>
      </w:r>
    </w:p>
    <w:p w:rsidR="000043DD" w:rsidRPr="000043DD" w:rsidRDefault="000043DD" w:rsidP="000043DD">
      <w:pPr>
        <w:spacing w:after="0" w:line="240" w:lineRule="auto"/>
        <w:ind w:firstLine="567"/>
        <w:jc w:val="both"/>
        <w:rPr>
          <w:rFonts w:ascii="Arial" w:eastAsia="Calibri" w:hAnsi="Arial" w:cs="Arial"/>
          <w:b/>
          <w:lang w:bidi="en-US"/>
        </w:rPr>
      </w:pPr>
      <w:r w:rsidRPr="000043DD">
        <w:rPr>
          <w:rFonts w:ascii="Arial" w:eastAsia="Calibri" w:hAnsi="Arial" w:cs="Arial"/>
          <w:lang w:val="id-ID" w:bidi="en-US"/>
        </w:rPr>
        <w:t xml:space="preserve">Dalam suatu pengelolaan pelaksanaan rencana, dibutuhkan </w:t>
      </w:r>
      <w:r w:rsidRPr="000043DD">
        <w:rPr>
          <w:rFonts w:ascii="Arial" w:eastAsia="Calibri" w:hAnsi="Arial" w:cs="Arial"/>
          <w:i/>
          <w:lang w:val="id-ID" w:bidi="en-US"/>
        </w:rPr>
        <w:t>buy-in</w:t>
      </w:r>
      <w:r w:rsidRPr="000043DD">
        <w:rPr>
          <w:rFonts w:ascii="Arial" w:eastAsia="Calibri" w:hAnsi="Arial" w:cs="Arial"/>
          <w:lang w:val="id-ID" w:bidi="en-US"/>
        </w:rPr>
        <w:t xml:space="preserve"> dan seluruh pelaku ekonomi, individu/rumah tangga – perusahaan – pemerintah, pada semua level pada tingkat-tingkat kegiatan ekonomi pada masing-masing jenis industri. </w:t>
      </w:r>
      <w:r w:rsidRPr="000043DD">
        <w:rPr>
          <w:rFonts w:ascii="Arial" w:eastAsia="Calibri" w:hAnsi="Arial" w:cs="Arial"/>
          <w:lang w:bidi="en-US"/>
        </w:rPr>
        <w:t xml:space="preserve">Semakin kuat </w:t>
      </w:r>
      <w:r w:rsidRPr="000043DD">
        <w:rPr>
          <w:rFonts w:ascii="Arial" w:eastAsia="Calibri" w:hAnsi="Arial" w:cs="Arial"/>
          <w:i/>
          <w:lang w:bidi="en-US"/>
        </w:rPr>
        <w:t>buy-in</w:t>
      </w:r>
      <w:r w:rsidRPr="000043DD">
        <w:rPr>
          <w:rFonts w:ascii="Arial" w:eastAsia="Calibri" w:hAnsi="Arial" w:cs="Arial"/>
          <w:lang w:bidi="en-US"/>
        </w:rPr>
        <w:t xml:space="preserve"> semakin baik secara mental untuk melaksanakannya. Kesiapan untuk melaksanakan rencana pertumbuhan ekonomi terdiri dari :</w:t>
      </w:r>
    </w:p>
    <w:p w:rsidR="000043DD" w:rsidRPr="000043DD" w:rsidRDefault="000043DD" w:rsidP="000043DD">
      <w:pPr>
        <w:numPr>
          <w:ilvl w:val="0"/>
          <w:numId w:val="2"/>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Tindakan untuk mengkombinasikan sumberdaya secara optimum dan seimbang untuk mencapai nilai keekonomian pada masing-masing tingkat kegiatan ekonomi pada masing-masing jenis industri.</w:t>
      </w:r>
    </w:p>
    <w:p w:rsidR="000043DD" w:rsidRPr="000043DD" w:rsidRDefault="000043DD" w:rsidP="000043DD">
      <w:pPr>
        <w:numPr>
          <w:ilvl w:val="0"/>
          <w:numId w:val="2"/>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Tindakan untuk melakukan konsolidasi kelembagaan pemerintah, perusahaan, lembaga-lembaga pendidikan dan pelatihan lembaga swadaya masyarakat agar berada dalam suatu arah untuk mencapai tingkatan ekonomi yang direncanakan.</w:t>
      </w:r>
    </w:p>
    <w:p w:rsidR="000043DD" w:rsidRPr="000043DD" w:rsidRDefault="000043DD" w:rsidP="000043DD">
      <w:pPr>
        <w:numPr>
          <w:ilvl w:val="0"/>
          <w:numId w:val="2"/>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Konsolidasi di dunia usaha dianjurkan konsolidasi usaha dalam kerangka struktur industri yang direncanakan atau melakukan pergeseran tingkatan kegiatan ekonominya.</w:t>
      </w:r>
    </w:p>
    <w:p w:rsidR="000043DD" w:rsidRPr="000043DD" w:rsidRDefault="000043DD" w:rsidP="000043DD">
      <w:pPr>
        <w:numPr>
          <w:ilvl w:val="0"/>
          <w:numId w:val="2"/>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lastRenderedPageBreak/>
        <w:t xml:space="preserve">Permodelan disediakan mendahului pelaksanaan rencana pertumbuhan dan hasilnya terbuka menjadi pilihan dan pendorong pergeseran tingkat kegiatan ekonomi danindikator ekonomi yang diperluas dan diperoleh sejalan dengan tujuan ekonomi berkeseimbangan. </w:t>
      </w:r>
    </w:p>
    <w:p w:rsidR="000043DD" w:rsidRPr="000043DD" w:rsidRDefault="000043DD" w:rsidP="000043DD">
      <w:pPr>
        <w:spacing w:after="0" w:line="240" w:lineRule="auto"/>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val="id-ID" w:bidi="en-US"/>
        </w:rPr>
      </w:pPr>
      <w:r w:rsidRPr="000043DD">
        <w:rPr>
          <w:rFonts w:ascii="Arial" w:eastAsia="Calibri" w:hAnsi="Arial" w:cs="Arial"/>
          <w:b/>
          <w:lang w:val="id-ID" w:bidi="en-US"/>
        </w:rPr>
        <w:t>Pertumbuhan Ekonomi</w:t>
      </w:r>
    </w:p>
    <w:p w:rsidR="000043DD" w:rsidRPr="000043DD" w:rsidRDefault="000043DD" w:rsidP="000043DD">
      <w:pPr>
        <w:spacing w:after="0" w:line="240" w:lineRule="auto"/>
        <w:ind w:firstLine="567"/>
        <w:jc w:val="both"/>
        <w:rPr>
          <w:rFonts w:ascii="Arial" w:eastAsia="Calibri" w:hAnsi="Arial" w:cs="Arial"/>
          <w:lang w:val="id-ID" w:bidi="en-US"/>
        </w:rPr>
      </w:pPr>
      <w:r w:rsidRPr="000043DD">
        <w:rPr>
          <w:rFonts w:ascii="Arial" w:eastAsia="Calibri" w:hAnsi="Arial" w:cs="Arial"/>
          <w:lang w:val="id-ID" w:bidi="en-US"/>
        </w:rPr>
        <w:t>Istilah pertumbuhan ekonomi sering digunakan untuk menyatakan perkembangan ekonomi, kesejahteraan ekonomi, kemajuan ekonomim dan perubahan fundamental ekonomi  jangka panjang suatu Negara.</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Pertumbuhan ekonomi  atau economic growth adalah pertambahan pendapatan nasional agregatif atau pertambahan output dalam periode tertentu, misal satu tahun. Atau dengan kata lain, pertumbuhan ekonomi menunjukkan peningkatan kapasitas produksi barang dan jasa secara fisik dalam kurun waktu tertentu.</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Dalam kegiatan perekonomian yang sebenarnya, pertumbuhan ekonomi menunjukkan peningkatan secara fisik terhadap produksi barang dan jasa yang berlaku di suatu Negara.Peningkatan ini dapat dilihat dari bertambahnya produksi barang industry, berkembangnya infrastruktur, bertambahnya jumlah sekolah, bertambahnya produksi barang modal dan bertambahnya sektor jasa.</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Setiap </w:t>
      </w:r>
      <w:r w:rsidRPr="000043DD">
        <w:rPr>
          <w:rFonts w:ascii="Arial" w:eastAsia="Calibri" w:hAnsi="Arial" w:cs="Arial"/>
          <w:lang w:val="id-ID" w:bidi="en-US"/>
        </w:rPr>
        <w:t>n</w:t>
      </w:r>
      <w:r w:rsidRPr="000043DD">
        <w:rPr>
          <w:rFonts w:ascii="Arial" w:eastAsia="Calibri" w:hAnsi="Arial" w:cs="Arial"/>
          <w:lang w:bidi="en-US"/>
        </w:rPr>
        <w:t xml:space="preserve">egara akan selalu berusaha untuk mencapai </w:t>
      </w:r>
      <w:r w:rsidRPr="000043DD">
        <w:rPr>
          <w:rFonts w:ascii="Arial" w:eastAsia="Calibri" w:hAnsi="Arial" w:cs="Arial"/>
          <w:lang w:bidi="en-US"/>
        </w:rPr>
        <w:lastRenderedPageBreak/>
        <w:t>pertumbuhan ekonomi yang optimal untuk membawa bangsanya kepada kehidupan yang lebih baik. Setiap pemerintahan akan mengukur keberhasilan perekonomian Negaranya dengan berbagai metode atau indicator yang paling representative terhadap perubahan perekonominya. Hal ini tentunya untuk mengetahui unjuk kerja elemen pemerintahan dan semua pihak yang berkepentingan.</w:t>
      </w:r>
    </w:p>
    <w:p w:rsidR="000043DD" w:rsidRPr="000043DD" w:rsidRDefault="000043DD" w:rsidP="000043DD">
      <w:pPr>
        <w:tabs>
          <w:tab w:val="left" w:pos="284"/>
        </w:tabs>
        <w:spacing w:after="0"/>
        <w:ind w:left="284" w:hanging="284"/>
        <w:jc w:val="both"/>
        <w:rPr>
          <w:rFonts w:ascii="Arial" w:eastAsia="Calibri" w:hAnsi="Arial" w:cs="Arial"/>
          <w:b/>
          <w:lang w:bidi="en-US"/>
        </w:rPr>
      </w:pPr>
      <w:r w:rsidRPr="000043DD">
        <w:rPr>
          <w:rFonts w:ascii="Arial" w:eastAsia="Calibri" w:hAnsi="Arial" w:cs="Arial"/>
          <w:lang w:bidi="en-US"/>
        </w:rPr>
        <w:t xml:space="preserve">1. </w:t>
      </w:r>
      <w:r w:rsidRPr="000043DD">
        <w:rPr>
          <w:rFonts w:ascii="Arial" w:eastAsia="Calibri" w:hAnsi="Arial" w:cs="Arial"/>
          <w:lang w:bidi="en-US"/>
        </w:rPr>
        <w:tab/>
        <w:t>Pendapatan Nasional Riil</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ab/>
        <w:t>Indikator pertama yang umum digunakan diberbagai negara untuk menilai perkembangan ekonomi adalah perubahan pendapatan nasional riil dalam jangka waktu panjang. Pendapatan nasional riil menunjukkan output secara keseluruhan dari barang-barang jadi dan jasa suatu negara.</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ab/>
        <w:t>Negara dikatakan tumbuh ekonominya jika pendapatan nasional riil-nya naik dari periode sebelumnya.Tingkat petumbuhan ekonomi dihitung dari pertambahan pendapatan nasional riil yaitu Produk Nasional Bruto riil yang berlaku dari tahun ke tahun.</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 xml:space="preserve">2. </w:t>
      </w:r>
      <w:r w:rsidRPr="000043DD">
        <w:rPr>
          <w:rFonts w:ascii="Arial" w:eastAsia="Calibri" w:hAnsi="Arial" w:cs="Arial"/>
          <w:lang w:bidi="en-US"/>
        </w:rPr>
        <w:tab/>
        <w:t>Pendapatan Riil Perkapita</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ab/>
        <w:t xml:space="preserve">Indikator kedua yang dapat digunakan untuk menilai perkembangan ekonomi adalah pendapatan riil per kapita dalam jangka waktu panjang.Ekonomi suatu Negara dikatakan tumbuh jika pendapatan masyarakat </w:t>
      </w:r>
      <w:r w:rsidRPr="000043DD">
        <w:rPr>
          <w:rFonts w:ascii="Arial" w:eastAsia="Calibri" w:hAnsi="Arial" w:cs="Arial"/>
          <w:lang w:bidi="en-US"/>
        </w:rPr>
        <w:lastRenderedPageBreak/>
        <w:t>nya meningkat dari waktu kewaktu.</w:t>
      </w:r>
    </w:p>
    <w:p w:rsidR="000043DD" w:rsidRPr="000043DD" w:rsidRDefault="000043DD" w:rsidP="000043DD">
      <w:pPr>
        <w:tabs>
          <w:tab w:val="left" w:pos="284"/>
        </w:tabs>
        <w:spacing w:after="0"/>
        <w:ind w:left="284" w:hanging="284"/>
        <w:jc w:val="both"/>
        <w:rPr>
          <w:rFonts w:ascii="Arial" w:eastAsia="Calibri" w:hAnsi="Arial" w:cs="Arial"/>
          <w:b/>
          <w:lang w:bidi="en-US"/>
        </w:rPr>
      </w:pPr>
      <w:r w:rsidRPr="000043DD">
        <w:rPr>
          <w:rFonts w:ascii="Arial" w:eastAsia="Calibri" w:hAnsi="Arial" w:cs="Arial"/>
          <w:lang w:bidi="en-US"/>
        </w:rPr>
        <w:t xml:space="preserve">3. </w:t>
      </w:r>
      <w:r w:rsidRPr="000043DD">
        <w:rPr>
          <w:rFonts w:ascii="Arial" w:eastAsia="Calibri" w:hAnsi="Arial" w:cs="Arial"/>
          <w:lang w:bidi="en-US"/>
        </w:rPr>
        <w:tab/>
        <w:t>Kesejahteraan Penduduk</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ab/>
        <w:t>Indikator ketiga yang juga digunakan untuk mengukur perkembangan ekonomi adalah nilai kesejahteraan penduduknya.Terjadi peningkatan kesejahteraan material yang terus-menerus dan berjangka panjang.Hal ini dapat ditinjau dari kelancaran distribusi barang dan jasa.Distribusi yang lancar menunjukkan distribusi pendapatan per kapita pada seluruh wilayah Negara.Peningkatan kesejateraan terjadi secara merata pada seluruh kawasan.Tingkat kesejahteraan dapat pula diukur dengan pendapatan riil per kapita.</w:t>
      </w:r>
    </w:p>
    <w:p w:rsidR="000043DD" w:rsidRPr="000043DD" w:rsidRDefault="000043DD" w:rsidP="000043DD">
      <w:pPr>
        <w:tabs>
          <w:tab w:val="left" w:pos="284"/>
        </w:tabs>
        <w:spacing w:after="0"/>
        <w:ind w:left="284" w:hanging="284"/>
        <w:jc w:val="both"/>
        <w:rPr>
          <w:rFonts w:ascii="Arial" w:eastAsia="Calibri" w:hAnsi="Arial" w:cs="Arial"/>
          <w:b/>
          <w:lang w:bidi="en-US"/>
        </w:rPr>
      </w:pPr>
      <w:r w:rsidRPr="000043DD">
        <w:rPr>
          <w:rFonts w:ascii="Arial" w:eastAsia="Calibri" w:hAnsi="Arial" w:cs="Arial"/>
          <w:lang w:bidi="en-US"/>
        </w:rPr>
        <w:t>4.</w:t>
      </w:r>
      <w:r w:rsidRPr="000043DD">
        <w:rPr>
          <w:rFonts w:ascii="Arial" w:eastAsia="Calibri" w:hAnsi="Arial" w:cs="Arial"/>
          <w:lang w:bidi="en-US"/>
        </w:rPr>
        <w:tab/>
        <w:t>Tenaga Kerja Dan Pengangguran.</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tab/>
        <w:t>Indikator keempat yang dapat digunakan untuk menilai pertumbuhan ekonomi adalah jumlah tenaga kerja dan tingkat pengangguran.  Pengangguran merupakan selisih antara angkatan kerja dengan penggunaan tenaga kerja yang sebenarnya.Angkatan kerja adalah jumlah tenaga kerja yang terdapat dalam suatu perekonomian pada suatu waktu tertentu.</w:t>
      </w:r>
    </w:p>
    <w:p w:rsidR="000043DD" w:rsidRPr="000043DD" w:rsidRDefault="000043DD" w:rsidP="000043DD">
      <w:pPr>
        <w:tabs>
          <w:tab w:val="left" w:pos="284"/>
        </w:tabs>
        <w:spacing w:after="0"/>
        <w:ind w:left="284" w:hanging="284"/>
        <w:jc w:val="both"/>
        <w:rPr>
          <w:rFonts w:ascii="Arial" w:eastAsia="Calibri" w:hAnsi="Arial" w:cs="Arial"/>
          <w:lang w:bidi="en-US"/>
        </w:rPr>
      </w:pPr>
      <w:r w:rsidRPr="000043DD">
        <w:rPr>
          <w:rFonts w:ascii="Arial" w:eastAsia="Calibri" w:hAnsi="Arial" w:cs="Arial"/>
          <w:lang w:bidi="en-US"/>
        </w:rPr>
        <w:lastRenderedPageBreak/>
        <w:tab/>
        <w:t>Suatu Negara dipandang sudah mencapai tingkat penggunaan tenaga kerja penuh atau kesempatan kerja penuh apabila tingkat pengagguran kurang daripada empat persen.</w:t>
      </w:r>
    </w:p>
    <w:p w:rsidR="000043DD" w:rsidRPr="000043DD" w:rsidRDefault="000043DD" w:rsidP="000043DD">
      <w:pPr>
        <w:spacing w:after="0" w:line="240" w:lineRule="auto"/>
        <w:ind w:left="993" w:firstLine="708"/>
        <w:jc w:val="both"/>
        <w:rPr>
          <w:rFonts w:ascii="Arial" w:eastAsia="Times New Roman" w:hAnsi="Arial" w:cs="Arial"/>
        </w:rPr>
      </w:pPr>
    </w:p>
    <w:p w:rsidR="000043DD" w:rsidRPr="000043DD" w:rsidRDefault="000043DD" w:rsidP="000043DD">
      <w:pPr>
        <w:spacing w:after="0" w:line="240" w:lineRule="auto"/>
        <w:jc w:val="both"/>
        <w:rPr>
          <w:rFonts w:ascii="Arial" w:eastAsia="Times New Roman" w:hAnsi="Arial" w:cs="Arial"/>
          <w:b/>
        </w:rPr>
      </w:pPr>
      <w:r w:rsidRPr="000043DD">
        <w:rPr>
          <w:rFonts w:ascii="Arial" w:eastAsia="Times New Roman" w:hAnsi="Arial" w:cs="Arial"/>
          <w:b/>
        </w:rPr>
        <w:t>Indikator Pertumbuhan Ekonomi</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Kita sering berbicara tentang pembangunan, namun mungkin hanya sedikit yang kita ketahui tentang pembangunan itu sendiri. Pembangunan telah menjadi obsesi banyak negara, namun dalam faktanya tidak berjalan sesuai dengan apa yang diharapkan. Hal ini disebabkan banyaknya persoalan yang terjadi selama proses pembangunan yang tidak terselesaikan secara sempurna, seperti masalah pengangguran, kemiskinan, urbanisasi yang tinggi sehingga menciptakan masyarakat miskin di kota dan kesenjangan ekonomi.</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Paradigma tradisional memiliki pandangan tentang pembangunan yang ada di Indonesia sebagai negara yang berkembang, sehingga diidentikan dengan upaya untuk meningkatkan pendapatan per-kapita atau dengan strategi pertumbuhan ekonomi untuk mengurangi masalah-masalah pembangunan yang berdasarkan pada pancasila dan pembukaan UUD 1945.Pertumbuhan ekonomi merupakan salah satu bentuk manifestasi keberhasilan didalam meningkatkan tingkat GNP suatu negara pada periode tertentu melalui sector-sektor yang berpeluang. Pemikiran yang </w:t>
      </w:r>
      <w:r w:rsidRPr="000043DD">
        <w:rPr>
          <w:rFonts w:ascii="Arial" w:eastAsia="Calibri" w:hAnsi="Arial" w:cs="Arial"/>
          <w:lang w:bidi="en-US"/>
        </w:rPr>
        <w:lastRenderedPageBreak/>
        <w:t xml:space="preserve">demikian akan memunculkan teori pertumbuhan dan pembangunan sebagai tujuan utama dari setiap kebijakan ekonomi, sebagai contoh Program MP3EI, dengan adanya kebijakan tersebut diharapkan perekonomian Indonesia dapat menjadi lebih terarah sesuai dengan rencana dan tepat sasaran untuk memanfaatkan sumber daya yang tersedia secara optimum sehingga terciptanya masyarakat yang </w:t>
      </w:r>
      <w:r w:rsidRPr="000043DD">
        <w:rPr>
          <w:rFonts w:ascii="Arial" w:eastAsia="Calibri" w:hAnsi="Arial" w:cs="Arial"/>
          <w:bCs/>
          <w:i/>
          <w:iCs/>
          <w:spacing w:val="10"/>
          <w:lang w:bidi="en-US"/>
        </w:rPr>
        <w:t>happiness</w:t>
      </w:r>
      <w:r w:rsidRPr="000043DD">
        <w:rPr>
          <w:rFonts w:ascii="Arial" w:eastAsia="Calibri" w:hAnsi="Arial" w:cs="Arial"/>
          <w:lang w:bidi="en-US"/>
        </w:rPr>
        <w:t xml:space="preserve"> dengan indikator tingkat kesejahteraan. </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Indikator perubahan pembangunan terjadi akibat dari perubahan pola pikir dari para ekonom dan sebagai tuntutan perubahan zaman dalam visi 2025.Perubahan paradigma pembangunan beranggapan bahwa pertumbuhan ekonomi tidak hanya berpedoman pada tingkat GNP sebagai sasaran pembangunan tetapi lebih memusatkan perhatian pada kualitas pembangunan, pada saat inilah mulai mengkaji ulang kebijakan-kebijakan pemerintah yang tidak sesuai dari rencana pembangunan.Pandangan dari ekonom mengenai berbagai aspek yang berkaitan dengan masalah pembangunan negara berkembang dikenal dengan istilah ekonomi pembangunan yang masuk dalam analisis makro ekonomi. Para ekonom menyadari pembangunan ekonomi tidak terlepas dari kinerja pemerintah untuk selalu melakukan perencanaan, pengorganisasian, pelaksanaan, pengawasan dan menerapkan kebijakan secara </w:t>
      </w:r>
      <w:r w:rsidRPr="000043DD">
        <w:rPr>
          <w:rFonts w:ascii="Arial" w:eastAsia="Calibri" w:hAnsi="Arial" w:cs="Arial"/>
          <w:lang w:bidi="en-US"/>
        </w:rPr>
        <w:lastRenderedPageBreak/>
        <w:t xml:space="preserve">berkelanjutan sehingga tingkat kualitas pembangunannya akan selalu terjaga dengan baik. </w:t>
      </w:r>
    </w:p>
    <w:p w:rsidR="000043DD" w:rsidRPr="000043DD" w:rsidRDefault="000043DD" w:rsidP="000043DD">
      <w:pPr>
        <w:spacing w:after="0" w:line="240" w:lineRule="auto"/>
        <w:ind w:firstLine="567"/>
        <w:jc w:val="both"/>
        <w:rPr>
          <w:rFonts w:ascii="Arial" w:eastAsia="Calibri" w:hAnsi="Arial" w:cs="Arial"/>
          <w:b/>
          <w:lang w:bidi="en-US"/>
        </w:rPr>
      </w:pPr>
      <w:r w:rsidRPr="000043DD">
        <w:rPr>
          <w:rFonts w:ascii="Arial" w:eastAsia="Calibri" w:hAnsi="Arial" w:cs="Arial"/>
          <w:lang w:bidi="en-US"/>
        </w:rPr>
        <w:t xml:space="preserve">Pembangunan ekonomi dituntut untuk dapat memenuhi kebutuhan energi, pangan, transportasi, air bersih, sanitasi, kesehatan, telekomunikasi, infrastruktur secara berkelanjutan </w:t>
      </w:r>
      <w:r w:rsidRPr="000043DD">
        <w:rPr>
          <w:rFonts w:ascii="Arial" w:eastAsia="Calibri" w:hAnsi="Arial" w:cs="Arial"/>
          <w:bCs/>
          <w:i/>
          <w:iCs/>
          <w:spacing w:val="10"/>
          <w:lang w:bidi="en-US"/>
        </w:rPr>
        <w:t>(sustainable development),</w:t>
      </w:r>
      <w:r w:rsidRPr="000043DD">
        <w:rPr>
          <w:rFonts w:ascii="Arial" w:eastAsia="Calibri" w:hAnsi="Arial" w:cs="Arial"/>
          <w:lang w:bidi="en-US"/>
        </w:rPr>
        <w:t xml:space="preserve"> dan sesuai asas berkeadilan </w:t>
      </w:r>
      <w:r w:rsidRPr="000043DD">
        <w:rPr>
          <w:rFonts w:ascii="Arial" w:eastAsia="Calibri" w:hAnsi="Arial" w:cs="Arial"/>
          <w:bCs/>
          <w:i/>
          <w:iCs/>
          <w:spacing w:val="10"/>
          <w:lang w:bidi="en-US"/>
        </w:rPr>
        <w:t>(growth with distribution)</w:t>
      </w:r>
      <w:r w:rsidRPr="000043DD">
        <w:rPr>
          <w:rFonts w:ascii="Arial" w:eastAsia="Calibri" w:hAnsi="Arial" w:cs="Arial"/>
          <w:b/>
          <w:lang w:bidi="en-US"/>
        </w:rPr>
        <w:t>.</w:t>
      </w:r>
      <w:r w:rsidRPr="000043DD">
        <w:rPr>
          <w:rFonts w:ascii="Arial" w:eastAsia="Calibri" w:hAnsi="Arial" w:cs="Arial"/>
          <w:lang w:bidi="en-US"/>
        </w:rPr>
        <w:t>Pembangunan ekonomi Indonesia harus meningkatkan daya saing dan kemandirian bangsa agar keluar sebagai pemenang dalam persaingan global. Selain itu, didalam proses pembangunan akan dituntut semakin besar dalam perkembangan kemajuan ilmu pengetahuan dan teknologi tepat guna (</w:t>
      </w:r>
      <w:r w:rsidRPr="000043DD">
        <w:rPr>
          <w:rFonts w:ascii="Arial" w:eastAsia="Calibri" w:hAnsi="Arial" w:cs="Arial"/>
          <w:bCs/>
          <w:i/>
          <w:iCs/>
          <w:spacing w:val="10"/>
          <w:lang w:bidi="en-US"/>
        </w:rPr>
        <w:t>appropriate technology</w:t>
      </w:r>
      <w:r w:rsidRPr="000043DD">
        <w:rPr>
          <w:rFonts w:ascii="Arial" w:eastAsia="Calibri" w:hAnsi="Arial" w:cs="Arial"/>
          <w:lang w:bidi="en-US"/>
        </w:rPr>
        <w:t xml:space="preserve">) di semua aspek pembangunan ekonomi. Untuk menunjang visi 2025 Pemerintah Indonesia juga meningkatkan peran pembangunan ekonomi dalam mengentaskan kemiskinan dan memperbaiki kemakmuran global yang berperan sebagai  standar ukuran pembangunan </w:t>
      </w:r>
      <w:r w:rsidRPr="000043DD">
        <w:rPr>
          <w:rFonts w:ascii="Arial" w:eastAsia="Calibri" w:hAnsi="Arial" w:cs="Arial"/>
          <w:bCs/>
          <w:i/>
          <w:iCs/>
          <w:spacing w:val="10"/>
          <w:lang w:bidi="en-US"/>
        </w:rPr>
        <w:t>(basic need development).</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Mengukur tingkat keberhasilan pembangunan suatu negara diperlukan tolak ukur dengan indikator sesuai dengan definisi dari ekonomi pembangunan itu sendiri, agar pembangunan ekonomi dapat berjalan sesuai yang diharapkan. Indikatornya adalah tingkat pendapatan harus seimbang dengan pengeluaran dan harus seimbang pula dengan tingkat produksi </w:t>
      </w:r>
      <w:r w:rsidRPr="000043DD">
        <w:rPr>
          <w:rFonts w:ascii="Arial" w:eastAsia="Calibri" w:hAnsi="Arial" w:cs="Arial"/>
          <w:bCs/>
          <w:i/>
          <w:iCs/>
          <w:spacing w:val="10"/>
          <w:lang w:bidi="en-US"/>
        </w:rPr>
        <w:t xml:space="preserve">(Production = Income = </w:t>
      </w:r>
      <w:r w:rsidRPr="000043DD">
        <w:rPr>
          <w:rFonts w:ascii="Arial" w:eastAsia="Calibri" w:hAnsi="Arial" w:cs="Arial"/>
          <w:bCs/>
          <w:i/>
          <w:iCs/>
          <w:spacing w:val="10"/>
          <w:lang w:bidi="en-US"/>
        </w:rPr>
        <w:lastRenderedPageBreak/>
        <w:t>Expenditure),</w:t>
      </w:r>
      <w:r w:rsidRPr="000043DD">
        <w:rPr>
          <w:rFonts w:ascii="Arial" w:eastAsia="Calibri" w:hAnsi="Arial" w:cs="Arial"/>
          <w:lang w:bidi="en-US"/>
        </w:rPr>
        <w:t xml:space="preserve"> indikator tersebut diharapkan diharapkan mampu mewakili atau merupakan model dari semua aspek atas pembangunan ekonomi. </w:t>
      </w:r>
    </w:p>
    <w:p w:rsidR="000043DD" w:rsidRPr="000043DD" w:rsidRDefault="000043DD" w:rsidP="000043DD">
      <w:pPr>
        <w:spacing w:after="0" w:line="240" w:lineRule="auto"/>
        <w:ind w:left="284" w:hanging="295"/>
        <w:jc w:val="both"/>
        <w:rPr>
          <w:rFonts w:ascii="Arial" w:eastAsia="Calibri" w:hAnsi="Arial" w:cs="Arial"/>
          <w:lang w:val="id-ID" w:bidi="en-US"/>
        </w:rPr>
      </w:pPr>
      <w:r w:rsidRPr="000043DD">
        <w:rPr>
          <w:rFonts w:ascii="Arial" w:eastAsia="Calibri" w:hAnsi="Arial" w:cs="Arial"/>
          <w:lang w:val="id-ID" w:bidi="en-US"/>
        </w:rPr>
        <w:t xml:space="preserve">a. </w:t>
      </w:r>
      <w:r w:rsidRPr="000043DD">
        <w:rPr>
          <w:rFonts w:ascii="Arial" w:eastAsia="Calibri" w:hAnsi="Arial" w:cs="Arial"/>
          <w:lang w:bidi="en-US"/>
        </w:rPr>
        <w:tab/>
      </w:r>
      <w:r w:rsidRPr="000043DD">
        <w:rPr>
          <w:rFonts w:ascii="Arial" w:eastAsia="Calibri" w:hAnsi="Arial" w:cs="Arial"/>
          <w:lang w:val="id-ID" w:bidi="en-US"/>
        </w:rPr>
        <w:t>Indikator Ekonomi</w:t>
      </w:r>
    </w:p>
    <w:p w:rsidR="000043DD" w:rsidRPr="000043DD" w:rsidRDefault="000043DD" w:rsidP="000043DD">
      <w:pPr>
        <w:spacing w:after="0" w:line="240" w:lineRule="auto"/>
        <w:ind w:left="567" w:hanging="294"/>
        <w:jc w:val="both"/>
        <w:rPr>
          <w:rFonts w:ascii="Arial" w:eastAsia="Calibri" w:hAnsi="Arial" w:cs="Arial"/>
          <w:b/>
          <w:lang w:bidi="en-US"/>
        </w:rPr>
      </w:pPr>
      <w:r w:rsidRPr="000043DD">
        <w:rPr>
          <w:rFonts w:ascii="Arial" w:eastAsia="Calibri" w:hAnsi="Arial" w:cs="Arial"/>
          <w:bCs/>
          <w:lang w:bidi="en-US"/>
        </w:rPr>
        <w:t>1</w:t>
      </w:r>
      <w:r w:rsidRPr="000043DD">
        <w:rPr>
          <w:rFonts w:ascii="Arial" w:eastAsia="Calibri" w:hAnsi="Arial" w:cs="Arial"/>
          <w:bCs/>
          <w:lang w:val="id-ID" w:bidi="en-US"/>
        </w:rPr>
        <w:t xml:space="preserve">. </w:t>
      </w:r>
      <w:r w:rsidRPr="000043DD">
        <w:rPr>
          <w:rFonts w:ascii="Arial" w:eastAsia="Calibri" w:hAnsi="Arial" w:cs="Arial"/>
          <w:bCs/>
          <w:lang w:bidi="en-US"/>
        </w:rPr>
        <w:tab/>
        <w:t>GNP (</w:t>
      </w:r>
      <w:r w:rsidRPr="000043DD">
        <w:rPr>
          <w:rFonts w:ascii="Arial" w:eastAsia="Calibri" w:hAnsi="Arial" w:cs="Arial"/>
          <w:bCs/>
          <w:i/>
          <w:lang w:bidi="en-US"/>
        </w:rPr>
        <w:t>Gross National Product</w:t>
      </w:r>
      <w:r w:rsidRPr="000043DD">
        <w:rPr>
          <w:rFonts w:ascii="Arial" w:eastAsia="Calibri" w:hAnsi="Arial" w:cs="Arial"/>
          <w:bCs/>
          <w:lang w:bidi="en-US"/>
        </w:rPr>
        <w:t>) atau Produk Nasional Bruto</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Indikator pertama yang umum digunakan diberbagai Negara untuk menilai perkembangan ekonomi adalah perubahan pendapatan nasional riil dalam jangka waktu panjang. Pendapatan nasional riil menunjukkan output secara keseluruhan dari barang-barang jadi dan jasa suatu negara. Negara dikatakan tumbuh ekonominya jika pendapatan nasional riil-nya naik dari periode sebelumnya.Tingkat petumbuhan ekonomi dihitung dari pertambahan pendapatan nasional riil yaitu Produk Nasional Bruto riil yang berlaku dari tahun ke tahun.</w:t>
      </w:r>
    </w:p>
    <w:p w:rsidR="000043DD" w:rsidRPr="000043DD" w:rsidRDefault="000043DD" w:rsidP="000043DD">
      <w:pPr>
        <w:spacing w:after="0" w:line="240" w:lineRule="auto"/>
        <w:ind w:left="567" w:hanging="283"/>
        <w:jc w:val="both"/>
        <w:rPr>
          <w:rFonts w:ascii="Arial" w:eastAsia="Calibri" w:hAnsi="Arial" w:cs="Arial"/>
          <w:b/>
          <w:lang w:bidi="en-US"/>
        </w:rPr>
      </w:pPr>
      <w:r w:rsidRPr="000043DD">
        <w:rPr>
          <w:rFonts w:ascii="Arial" w:eastAsia="Calibri" w:hAnsi="Arial" w:cs="Arial"/>
          <w:bCs/>
          <w:lang w:bidi="en-US"/>
        </w:rPr>
        <w:t>2</w:t>
      </w:r>
      <w:r w:rsidRPr="000043DD">
        <w:rPr>
          <w:rFonts w:ascii="Arial" w:eastAsia="Calibri" w:hAnsi="Arial" w:cs="Arial"/>
          <w:bCs/>
          <w:lang w:val="id-ID" w:bidi="en-US"/>
        </w:rPr>
        <w:t>.</w:t>
      </w:r>
      <w:r w:rsidRPr="000043DD">
        <w:rPr>
          <w:rFonts w:ascii="Arial" w:eastAsia="Calibri" w:hAnsi="Arial" w:cs="Arial"/>
          <w:bCs/>
          <w:lang w:bidi="en-US"/>
        </w:rPr>
        <w:tab/>
        <w:t>Kesejahteraan Penduduk</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 xml:space="preserve">Indikator kedua yang juga digunakan untuk mengukur perkembangan ekonomi adalah nilai kesejahteraan penduduknya.Terjadi peningkatan kesejahteraan material yang terus-menerus dan berjangka panjang.Hal ini dapat ditinjau dari kelancaran distribusi barang dan jasa.Distribusi yang lancar menunjukkan distribusi pendapatan per </w:t>
      </w:r>
      <w:r w:rsidRPr="000043DD">
        <w:rPr>
          <w:rFonts w:ascii="Arial" w:eastAsia="Calibri" w:hAnsi="Arial" w:cs="Arial"/>
          <w:lang w:bidi="en-US"/>
        </w:rPr>
        <w:lastRenderedPageBreak/>
        <w:t>kapita pada seluruh wilayah Negara.Peningkatan kesejateraan terjadi secara merata pada seluruh kawasan.Tingkat kesejahteraan dapat pula diukur dengan pendapatan riil per kapita.</w:t>
      </w:r>
    </w:p>
    <w:p w:rsidR="000043DD" w:rsidRPr="000043DD" w:rsidRDefault="000043DD" w:rsidP="000043DD">
      <w:pPr>
        <w:spacing w:after="0" w:line="240" w:lineRule="auto"/>
        <w:ind w:left="567" w:hanging="283"/>
        <w:jc w:val="both"/>
        <w:rPr>
          <w:rFonts w:ascii="Arial" w:eastAsia="Calibri" w:hAnsi="Arial" w:cs="Arial"/>
          <w:b/>
          <w:lang w:bidi="en-US"/>
        </w:rPr>
      </w:pPr>
      <w:r w:rsidRPr="000043DD">
        <w:rPr>
          <w:rFonts w:ascii="Arial" w:eastAsia="Calibri" w:hAnsi="Arial" w:cs="Arial"/>
          <w:bCs/>
          <w:lang w:bidi="en-US"/>
        </w:rPr>
        <w:t>3</w:t>
      </w:r>
      <w:r w:rsidRPr="000043DD">
        <w:rPr>
          <w:rFonts w:ascii="Arial" w:eastAsia="Calibri" w:hAnsi="Arial" w:cs="Arial"/>
          <w:bCs/>
          <w:lang w:val="id-ID" w:bidi="en-US"/>
        </w:rPr>
        <w:t>.</w:t>
      </w:r>
      <w:r w:rsidRPr="000043DD">
        <w:rPr>
          <w:rFonts w:ascii="Arial" w:eastAsia="Calibri" w:hAnsi="Arial" w:cs="Arial"/>
          <w:bCs/>
          <w:lang w:bidi="en-US"/>
        </w:rPr>
        <w:tab/>
        <w:t>Tenaga Kerja Dan Pengangguran</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Indikator ketiga yang dapat digunakan untuk menilai pertumbuhan ekonomi adalah jumlah tenaga kerja dan tingkat pengangguran.  Pengangguran merupakan selisih antara angkatan kerja dengan penggunaan tenaga kerja yang sebenarnya.Angkatan kerja adalah jumlah tenaga kerja yang terdapat dalam suatu perekonomian pada suatu waktu tertentu.</w:t>
      </w:r>
      <w:bookmarkStart w:id="1" w:name="_ftnref1"/>
      <w:bookmarkEnd w:id="1"/>
    </w:p>
    <w:p w:rsidR="000043DD" w:rsidRPr="000043DD" w:rsidRDefault="000043DD" w:rsidP="000043DD">
      <w:pPr>
        <w:tabs>
          <w:tab w:val="left" w:pos="6464"/>
        </w:tabs>
        <w:spacing w:after="0" w:line="240" w:lineRule="auto"/>
        <w:ind w:left="284" w:hanging="284"/>
        <w:jc w:val="both"/>
        <w:rPr>
          <w:rFonts w:ascii="Arial" w:eastAsia="Calibri" w:hAnsi="Arial" w:cs="Arial"/>
          <w:b/>
          <w:lang w:bidi="en-US"/>
        </w:rPr>
      </w:pPr>
      <w:r w:rsidRPr="000043DD">
        <w:rPr>
          <w:rFonts w:ascii="Arial" w:eastAsia="Calibri" w:hAnsi="Arial" w:cs="Arial"/>
          <w:bCs/>
          <w:lang w:val="id-ID" w:bidi="en-US"/>
        </w:rPr>
        <w:t xml:space="preserve">b. </w:t>
      </w:r>
      <w:r w:rsidRPr="000043DD">
        <w:rPr>
          <w:rFonts w:ascii="Arial" w:eastAsia="Calibri" w:hAnsi="Arial" w:cs="Arial"/>
          <w:bCs/>
          <w:lang w:bidi="en-US"/>
        </w:rPr>
        <w:t>Indikator Non Ekonomi ( Sosial )</w:t>
      </w:r>
      <w:r w:rsidRPr="000043DD">
        <w:rPr>
          <w:rFonts w:ascii="Arial" w:eastAsia="Calibri" w:hAnsi="Arial" w:cs="Arial"/>
          <w:bCs/>
          <w:lang w:bidi="en-US"/>
        </w:rPr>
        <w:tab/>
      </w:r>
    </w:p>
    <w:p w:rsidR="000043DD" w:rsidRPr="000043DD" w:rsidRDefault="000043DD" w:rsidP="000043DD">
      <w:pPr>
        <w:spacing w:after="0" w:line="240" w:lineRule="auto"/>
        <w:ind w:left="567" w:hanging="284"/>
        <w:jc w:val="both"/>
        <w:rPr>
          <w:rFonts w:ascii="Arial" w:eastAsia="Calibri" w:hAnsi="Arial" w:cs="Arial"/>
          <w:b/>
          <w:lang w:bidi="en-US"/>
        </w:rPr>
      </w:pPr>
      <w:r w:rsidRPr="000043DD">
        <w:rPr>
          <w:rFonts w:ascii="Arial" w:eastAsia="Calibri" w:hAnsi="Arial" w:cs="Arial"/>
          <w:bCs/>
          <w:lang w:bidi="en-US"/>
        </w:rPr>
        <w:t>1</w:t>
      </w:r>
      <w:r w:rsidRPr="000043DD">
        <w:rPr>
          <w:rFonts w:ascii="Arial" w:eastAsia="Calibri" w:hAnsi="Arial" w:cs="Arial"/>
          <w:bCs/>
          <w:lang w:val="id-ID" w:bidi="en-US"/>
        </w:rPr>
        <w:t>.</w:t>
      </w:r>
      <w:r w:rsidRPr="000043DD">
        <w:rPr>
          <w:rFonts w:ascii="Arial" w:eastAsia="Calibri" w:hAnsi="Arial" w:cs="Arial"/>
          <w:bCs/>
          <w:lang w:bidi="en-US"/>
        </w:rPr>
        <w:tab/>
        <w:t>Indeks Kualitas Hidup</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 xml:space="preserve">Indeks kualitas hidup (IKH) atau </w:t>
      </w:r>
      <w:r w:rsidRPr="000043DD">
        <w:rPr>
          <w:rFonts w:ascii="Arial" w:eastAsia="Calibri" w:hAnsi="Arial" w:cs="Arial"/>
          <w:i/>
          <w:lang w:bidi="en-US"/>
        </w:rPr>
        <w:t xml:space="preserve">Physical Qualty of life Index </w:t>
      </w:r>
      <w:r w:rsidRPr="000043DD">
        <w:rPr>
          <w:rFonts w:ascii="Arial" w:eastAsia="Calibri" w:hAnsi="Arial" w:cs="Arial"/>
          <w:lang w:bidi="en-US"/>
        </w:rPr>
        <w:t>(PQLI) digunakan untuk mengukur kesejahteraan dan kemakmuran masyarakat.Indeks makroekonomi tidak dapat memberikan gambaran tentang kesejahteraan masyarakat dalam mengukur keberhasilan ekonomi.Misalnya, pendapatan nasional sebuah bangsa dapat tumbuh terus, tetapi tanpa diikuti oleh peningkatan kesejahteraan sosial.</w:t>
      </w:r>
    </w:p>
    <w:p w:rsidR="000043DD" w:rsidRPr="000043DD" w:rsidRDefault="000043DD" w:rsidP="000043DD">
      <w:pPr>
        <w:spacing w:after="0" w:line="240" w:lineRule="auto"/>
        <w:ind w:left="567" w:hanging="283"/>
        <w:jc w:val="both"/>
        <w:rPr>
          <w:rFonts w:ascii="Arial" w:eastAsia="Calibri" w:hAnsi="Arial" w:cs="Arial"/>
          <w:b/>
          <w:i/>
          <w:lang w:bidi="en-US"/>
        </w:rPr>
      </w:pPr>
      <w:r w:rsidRPr="000043DD">
        <w:rPr>
          <w:rFonts w:ascii="Arial" w:eastAsia="Calibri" w:hAnsi="Arial" w:cs="Arial"/>
          <w:bCs/>
          <w:lang w:bidi="en-US"/>
        </w:rPr>
        <w:lastRenderedPageBreak/>
        <w:t>2</w:t>
      </w:r>
      <w:r w:rsidRPr="000043DD">
        <w:rPr>
          <w:rFonts w:ascii="Arial" w:eastAsia="Calibri" w:hAnsi="Arial" w:cs="Arial"/>
          <w:bCs/>
          <w:lang w:val="id-ID" w:bidi="en-US"/>
        </w:rPr>
        <w:t>.</w:t>
      </w:r>
      <w:r w:rsidRPr="000043DD">
        <w:rPr>
          <w:rFonts w:ascii="Arial" w:eastAsia="Calibri" w:hAnsi="Arial" w:cs="Arial"/>
          <w:bCs/>
          <w:lang w:bidi="en-US"/>
        </w:rPr>
        <w:tab/>
        <w:t>Indeks Pembangunan Manusia (</w:t>
      </w:r>
      <w:r w:rsidRPr="000043DD">
        <w:rPr>
          <w:rFonts w:ascii="Arial" w:eastAsia="Calibri" w:hAnsi="Arial" w:cs="Arial"/>
          <w:bCs/>
          <w:i/>
          <w:lang w:bidi="en-US"/>
        </w:rPr>
        <w:t>Human Development Index)</w:t>
      </w:r>
    </w:p>
    <w:p w:rsidR="000043DD" w:rsidRPr="000043DD" w:rsidRDefault="000043DD" w:rsidP="000043DD">
      <w:pPr>
        <w:spacing w:after="0" w:line="240" w:lineRule="auto"/>
        <w:ind w:left="567"/>
        <w:jc w:val="both"/>
        <w:rPr>
          <w:rFonts w:ascii="Arial" w:eastAsia="Calibri" w:hAnsi="Arial" w:cs="Arial"/>
          <w:lang w:bidi="en-US"/>
        </w:rPr>
      </w:pPr>
      <w:r w:rsidRPr="000043DD">
        <w:rPr>
          <w:rFonts w:ascii="Arial" w:eastAsia="Calibri" w:hAnsi="Arial" w:cs="Arial"/>
          <w:lang w:bidi="en-US"/>
        </w:rPr>
        <w:t>The United Nations Development Program (UNDP) telah membuat indikator pembangunan yang lain, sebagai tambahan untuk beberapa indikator yang telah ada. Ide dasar yang melandasi dibuatnya indeks ini adalah pentingnya memperhatikan kualitas sumber daya manusia. Menurut UNDP, pembangunan hendaknya ditujukan kepada pengembangan sumberdaya manusia. Dalam pemahaman ini, pembangunan dapat diartikan sebagai sebuah proses yang bertujuan m ngembangkan pilihan-pilihan yang dapat dilakukan oleh manusia. Hal ini didasari oleh asumsi bahwa peningkatan kualitas sumberdaya manusia akan diikuti oleh terbukanya berbagai pilihan dan peluang menentukan jalan hidup manusia secara bebas. Pengembangan manusia berkaitan erat dengan peningkatan kapabilitas manusia yang dapat dirangkum dalam peningkatan knowledge, attitude dan skills, disamping derajat kesehatan seluruh anggota keluarga dan lingkungannya.(</w:t>
      </w:r>
      <w:hyperlink r:id="rId8" w:history="1">
        <w:r w:rsidRPr="000043DD">
          <w:rPr>
            <w:rFonts w:ascii="Arial" w:eastAsia="Calibri" w:hAnsi="Arial" w:cs="Arial"/>
            <w:lang w:val="id-ID" w:bidi="en-US"/>
          </w:rPr>
          <w:t>http://ekonomi.kompasiana.com.html</w:t>
        </w:r>
      </w:hyperlink>
      <w:r w:rsidRPr="000043DD">
        <w:rPr>
          <w:rFonts w:ascii="Arial" w:eastAsia="Calibri" w:hAnsi="Arial" w:cs="Arial"/>
          <w:lang w:bidi="en-US"/>
        </w:rPr>
        <w:t>)</w:t>
      </w:r>
    </w:p>
    <w:p w:rsidR="000043DD" w:rsidRPr="000043DD" w:rsidRDefault="000043DD" w:rsidP="000043DD">
      <w:pPr>
        <w:spacing w:after="0" w:line="240" w:lineRule="auto"/>
        <w:ind w:left="1276"/>
        <w:jc w:val="both"/>
        <w:rPr>
          <w:rFonts w:ascii="Arial" w:eastAsia="Calibri" w:hAnsi="Arial" w:cs="Arial"/>
          <w:lang w:bidi="en-US"/>
        </w:rPr>
      </w:pPr>
    </w:p>
    <w:p w:rsidR="000043DD" w:rsidRPr="000043DD" w:rsidRDefault="000043DD" w:rsidP="000043DD">
      <w:pPr>
        <w:spacing w:after="0" w:line="240" w:lineRule="auto"/>
        <w:ind w:left="1276"/>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RANCANGAN PENELITIAN</w:t>
      </w: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Metode Penelitian</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Dalam penelitian ini analisis data yang digunakan adalah metode </w:t>
      </w:r>
      <w:r w:rsidRPr="000043DD">
        <w:rPr>
          <w:rFonts w:ascii="Arial" w:eastAsia="Calibri" w:hAnsi="Arial" w:cs="Arial"/>
          <w:lang w:val="id-ID" w:bidi="en-US"/>
        </w:rPr>
        <w:t xml:space="preserve">Asosiatif ang </w:t>
      </w:r>
      <w:r w:rsidRPr="000043DD">
        <w:rPr>
          <w:rFonts w:ascii="Arial" w:eastAsia="Calibri" w:hAnsi="Arial" w:cs="Arial"/>
          <w:color w:val="000000"/>
          <w:lang w:val="id-ID" w:bidi="en-US"/>
        </w:rPr>
        <w:t>m</w:t>
      </w:r>
      <w:r w:rsidRPr="000043DD">
        <w:rPr>
          <w:rFonts w:ascii="Arial" w:eastAsia="Calibri" w:hAnsi="Arial" w:cs="Arial"/>
          <w:color w:val="000000"/>
          <w:lang w:bidi="en-US"/>
        </w:rPr>
        <w:t>erupakan penelitian yang bertujuan untuk mengetahui pengaruh ataupun juga hubungan antara dua variabel atau lebih. Penelitian ini mempunyai tingkatan tertinggi dibandingkan dengan diskriptif dan komparatif karena dengan penelitian ini dapat dibangun suatu teori yang dapat berfungsi un</w:t>
      </w:r>
      <w:r w:rsidRPr="000043DD">
        <w:rPr>
          <w:rFonts w:ascii="Arial" w:eastAsia="Calibri" w:hAnsi="Arial" w:cs="Arial"/>
          <w:color w:val="000000"/>
          <w:lang w:val="id-ID" w:bidi="en-US"/>
        </w:rPr>
        <w:t>t</w:t>
      </w:r>
      <w:r w:rsidRPr="000043DD">
        <w:rPr>
          <w:rFonts w:ascii="Arial" w:eastAsia="Calibri" w:hAnsi="Arial" w:cs="Arial"/>
          <w:color w:val="000000"/>
          <w:lang w:bidi="en-US"/>
        </w:rPr>
        <w:t>uk menjelaskan, meramalkan dan mengontrol suatu gejala.</w:t>
      </w:r>
    </w:p>
    <w:p w:rsidR="000043DD" w:rsidRPr="000043DD" w:rsidRDefault="000043DD" w:rsidP="000043DD">
      <w:pPr>
        <w:spacing w:after="0" w:line="240" w:lineRule="auto"/>
        <w:ind w:left="450" w:firstLine="720"/>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Daerah (Tempat) dan Obyek Penelitian</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Penelitian ini di laksanakan di Kota Timika tepatnya Kampung Hiripau Kecamatan Mapurujaya Kabupaten Mimika, obyek  penelitian adalah masyarakat yang bertempat tinggal di daerah Kampung Hiripau yang memiliki kondisi perekonomian rendah.</w:t>
      </w:r>
    </w:p>
    <w:p w:rsidR="000043DD" w:rsidRPr="000043DD" w:rsidRDefault="000043DD" w:rsidP="000043DD">
      <w:pPr>
        <w:spacing w:after="0" w:line="240" w:lineRule="auto"/>
        <w:ind w:left="540" w:firstLine="720"/>
        <w:jc w:val="both"/>
        <w:rPr>
          <w:rFonts w:ascii="Arial" w:eastAsia="Calibri" w:hAnsi="Arial" w:cs="Arial"/>
          <w:b/>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Populasi dan Sampel</w:t>
      </w:r>
    </w:p>
    <w:p w:rsidR="000043DD" w:rsidRPr="000043DD" w:rsidRDefault="000043DD" w:rsidP="000043DD">
      <w:pPr>
        <w:tabs>
          <w:tab w:val="left" w:pos="180"/>
        </w:tabs>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Populasi dalam penelitian ini adalah masyarakat </w:t>
      </w:r>
      <w:r w:rsidRPr="000043DD">
        <w:rPr>
          <w:rFonts w:ascii="Arial" w:eastAsia="Calibri" w:hAnsi="Arial" w:cs="Arial"/>
          <w:lang w:val="id-ID" w:bidi="en-US"/>
        </w:rPr>
        <w:t xml:space="preserve">yang tinggal </w:t>
      </w:r>
      <w:r w:rsidRPr="000043DD">
        <w:rPr>
          <w:rFonts w:ascii="Arial" w:eastAsia="Calibri" w:hAnsi="Arial" w:cs="Arial"/>
          <w:lang w:bidi="en-US"/>
        </w:rPr>
        <w:t xml:space="preserve">tetap </w:t>
      </w:r>
      <w:r w:rsidRPr="000043DD">
        <w:rPr>
          <w:rFonts w:ascii="Arial" w:eastAsia="Calibri" w:hAnsi="Arial" w:cs="Arial"/>
          <w:lang w:val="id-ID" w:bidi="en-US"/>
        </w:rPr>
        <w:t>di KampungH</w:t>
      </w:r>
      <w:r w:rsidRPr="000043DD">
        <w:rPr>
          <w:rFonts w:ascii="Arial" w:eastAsia="Calibri" w:hAnsi="Arial" w:cs="Arial"/>
          <w:lang w:bidi="en-US"/>
        </w:rPr>
        <w:t>iripau,</w:t>
      </w:r>
      <w:r w:rsidRPr="000043DD">
        <w:rPr>
          <w:rFonts w:ascii="Arial" w:eastAsia="Calibri" w:hAnsi="Arial" w:cs="Arial"/>
          <w:lang w:val="id-ID" w:bidi="en-US"/>
        </w:rPr>
        <w:t xml:space="preserve"> pada tahun2013 </w:t>
      </w:r>
      <w:r w:rsidRPr="000043DD">
        <w:rPr>
          <w:rFonts w:ascii="Arial" w:eastAsia="Calibri" w:hAnsi="Arial" w:cs="Arial"/>
          <w:lang w:bidi="en-US"/>
        </w:rPr>
        <w:t>yang berjumlah 150 Kepala Keluarga.</w:t>
      </w:r>
    </w:p>
    <w:p w:rsidR="000043DD" w:rsidRPr="000043DD" w:rsidRDefault="000043DD" w:rsidP="000043DD">
      <w:pPr>
        <w:tabs>
          <w:tab w:val="left" w:pos="180"/>
        </w:tabs>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Sampel adalah sebagian atau wakil dari populasi, penentuan sampel dalam penelitian ini menggunakan teknik </w:t>
      </w:r>
      <w:r w:rsidRPr="000043DD">
        <w:rPr>
          <w:rFonts w:ascii="Arial" w:eastAsia="Calibri" w:hAnsi="Arial" w:cs="Arial"/>
          <w:i/>
          <w:lang w:val="id-ID" w:bidi="en-US"/>
        </w:rPr>
        <w:t>Non Propability</w:t>
      </w:r>
      <w:r w:rsidRPr="000043DD">
        <w:rPr>
          <w:rFonts w:ascii="Arial" w:eastAsia="Calibri" w:hAnsi="Arial" w:cs="Arial"/>
          <w:i/>
          <w:lang w:bidi="en-US"/>
        </w:rPr>
        <w:t xml:space="preserve"> Sampling</w:t>
      </w:r>
      <w:r w:rsidRPr="000043DD">
        <w:rPr>
          <w:rFonts w:ascii="Arial" w:eastAsia="Calibri" w:hAnsi="Arial" w:cs="Arial"/>
          <w:lang w:bidi="en-US"/>
        </w:rPr>
        <w:t xml:space="preserve"> (</w:t>
      </w:r>
      <w:r w:rsidRPr="000043DD">
        <w:rPr>
          <w:rFonts w:ascii="Arial" w:eastAsia="Calibri" w:hAnsi="Arial" w:cs="Arial"/>
          <w:lang w:val="id-ID" w:bidi="en-US"/>
        </w:rPr>
        <w:t>non</w:t>
      </w:r>
      <w:r w:rsidRPr="000043DD">
        <w:rPr>
          <w:rFonts w:ascii="Arial" w:eastAsia="Calibri" w:hAnsi="Arial" w:cs="Arial"/>
          <w:lang w:bidi="en-US"/>
        </w:rPr>
        <w:t xml:space="preserve"> acak).</w:t>
      </w:r>
      <w:r w:rsidRPr="000043DD">
        <w:rPr>
          <w:rFonts w:ascii="Arial" w:eastAsia="Calibri" w:hAnsi="Arial" w:cs="Arial"/>
          <w:lang w:val="id-ID" w:bidi="en-US"/>
        </w:rPr>
        <w:t xml:space="preserve">Diambil dengan pertimbangan tertentu yaitu pertimbangan kapasitas responden yang tidak mempunyai </w:t>
      </w:r>
      <w:r w:rsidRPr="000043DD">
        <w:rPr>
          <w:rFonts w:ascii="Arial" w:eastAsia="Calibri" w:hAnsi="Arial" w:cs="Arial"/>
          <w:lang w:val="id-ID" w:bidi="en-US"/>
        </w:rPr>
        <w:lastRenderedPageBreak/>
        <w:t>tingkat pengetahuan yang luas tentang pertumbuhan ekonomi.</w:t>
      </w:r>
    </w:p>
    <w:p w:rsidR="000043DD" w:rsidRPr="000043DD" w:rsidRDefault="000043DD" w:rsidP="000043DD">
      <w:pPr>
        <w:tabs>
          <w:tab w:val="left" w:pos="180"/>
        </w:tabs>
        <w:spacing w:after="0" w:line="240" w:lineRule="auto"/>
        <w:ind w:left="720"/>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Jenis dan Sumber Data</w:t>
      </w:r>
    </w:p>
    <w:p w:rsidR="000043DD" w:rsidRPr="000043DD" w:rsidRDefault="000043DD" w:rsidP="000043DD">
      <w:pPr>
        <w:spacing w:after="0" w:line="240" w:lineRule="auto"/>
        <w:ind w:firstLine="567"/>
        <w:jc w:val="both"/>
        <w:rPr>
          <w:rFonts w:ascii="Arial" w:eastAsia="Calibri" w:hAnsi="Arial" w:cs="Arial"/>
          <w:b/>
          <w:lang w:val="id-ID" w:bidi="en-US"/>
        </w:rPr>
      </w:pPr>
      <w:r w:rsidRPr="000043DD">
        <w:rPr>
          <w:rFonts w:ascii="Arial" w:eastAsia="Calibri" w:hAnsi="Arial" w:cs="Arial"/>
          <w:lang w:val="id-ID" w:bidi="en-US"/>
        </w:rPr>
        <w:t>Penelitian ini hanya menggunakan Data Kualitatif.</w:t>
      </w:r>
    </w:p>
    <w:p w:rsidR="000043DD" w:rsidRPr="000043DD" w:rsidRDefault="000043DD" w:rsidP="000043DD">
      <w:pPr>
        <w:numPr>
          <w:ilvl w:val="0"/>
          <w:numId w:val="8"/>
        </w:numPr>
        <w:spacing w:after="0" w:line="240" w:lineRule="auto"/>
        <w:ind w:left="284" w:hanging="284"/>
        <w:jc w:val="both"/>
        <w:rPr>
          <w:rFonts w:ascii="Arial" w:eastAsia="Calibri" w:hAnsi="Arial" w:cs="Arial"/>
          <w:lang w:bidi="en-US"/>
        </w:rPr>
      </w:pPr>
      <w:r w:rsidRPr="000043DD">
        <w:rPr>
          <w:rFonts w:ascii="Arial" w:eastAsia="Calibri" w:hAnsi="Arial" w:cs="Arial"/>
          <w:lang w:val="id-ID" w:bidi="en-US"/>
        </w:rPr>
        <w:t>Sumber</w:t>
      </w:r>
      <w:r w:rsidRPr="000043DD">
        <w:rPr>
          <w:rFonts w:ascii="Arial" w:eastAsia="Calibri" w:hAnsi="Arial" w:cs="Arial"/>
          <w:lang w:bidi="en-US"/>
        </w:rPr>
        <w:t xml:space="preserve"> primer adalah data yang diambil sendiri oleh peneliti dari sumber secara langsung kemudian dilakukan pengelolaan sendiri. Yang menjadi data primer dalam penelitian ini adalah Masyarakat </w:t>
      </w:r>
      <w:r w:rsidRPr="000043DD">
        <w:rPr>
          <w:rFonts w:ascii="Arial" w:eastAsia="Calibri" w:hAnsi="Arial" w:cs="Arial"/>
          <w:lang w:val="id-ID" w:bidi="en-US"/>
        </w:rPr>
        <w:t>Kampung</w:t>
      </w:r>
      <w:r w:rsidRPr="000043DD">
        <w:rPr>
          <w:rFonts w:ascii="Arial" w:eastAsia="Calibri" w:hAnsi="Arial" w:cs="Arial"/>
          <w:lang w:bidi="en-US"/>
        </w:rPr>
        <w:t xml:space="preserve"> Hiripau yang merasakan dampak langsung lambatnya pertumbuhan ekonomi.</w:t>
      </w:r>
    </w:p>
    <w:p w:rsidR="000043DD" w:rsidRPr="000043DD" w:rsidRDefault="000043DD" w:rsidP="000043DD">
      <w:pPr>
        <w:numPr>
          <w:ilvl w:val="0"/>
          <w:numId w:val="8"/>
        </w:numPr>
        <w:spacing w:after="0" w:line="240" w:lineRule="auto"/>
        <w:ind w:left="284" w:hanging="284"/>
        <w:jc w:val="both"/>
        <w:rPr>
          <w:rFonts w:ascii="Arial" w:eastAsia="Calibri" w:hAnsi="Arial" w:cs="Arial"/>
          <w:lang w:bidi="en-US"/>
        </w:rPr>
      </w:pPr>
      <w:r w:rsidRPr="000043DD">
        <w:rPr>
          <w:rFonts w:ascii="Arial" w:eastAsia="Calibri" w:hAnsi="Arial" w:cs="Arial"/>
          <w:lang w:val="id-ID" w:bidi="en-US"/>
        </w:rPr>
        <w:t>Sumber</w:t>
      </w:r>
      <w:r w:rsidRPr="000043DD">
        <w:rPr>
          <w:rFonts w:ascii="Arial" w:eastAsia="Calibri" w:hAnsi="Arial" w:cs="Arial"/>
          <w:lang w:bidi="en-US"/>
        </w:rPr>
        <w:t xml:space="preserve"> sekunder adalah data yang diambil peneliti bukan dari sumber langsung tetapi sudah disediakan oleh pihak lain. Dalam penelitian ini data sekunder diperoleh dari studi pustaka terhadap beberapa buku dan rekan/pihak yang memiliki data tentang lambatnya perkembangan ekonomi yang berdampak langsung pada masyarakat  Kampung Hiripau Kecamatan Mapurujaya Kabupaten Mimika.</w:t>
      </w:r>
    </w:p>
    <w:p w:rsidR="000043DD" w:rsidRPr="000043DD" w:rsidRDefault="000043DD" w:rsidP="000043DD">
      <w:pPr>
        <w:spacing w:after="0" w:line="240" w:lineRule="auto"/>
        <w:ind w:left="1276"/>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Instrumen Analisis Data</w:t>
      </w:r>
    </w:p>
    <w:p w:rsidR="000043DD" w:rsidRPr="000043DD" w:rsidRDefault="000043DD" w:rsidP="000043DD">
      <w:pPr>
        <w:spacing w:after="0" w:line="240" w:lineRule="auto"/>
        <w:ind w:firstLine="567"/>
        <w:jc w:val="both"/>
        <w:rPr>
          <w:rFonts w:ascii="Arial" w:eastAsia="Calibri" w:hAnsi="Arial" w:cs="Arial"/>
          <w:lang w:val="id-ID" w:bidi="en-US"/>
        </w:rPr>
      </w:pPr>
      <w:r w:rsidRPr="000043DD">
        <w:rPr>
          <w:rFonts w:ascii="Arial" w:eastAsia="Calibri" w:hAnsi="Arial" w:cs="Arial"/>
          <w:lang w:bidi="en-US"/>
        </w:rPr>
        <w:t>Dalam penelitian ini penulis menggunakan analisis faktor. Analisis faktor adalah salah satu metode statistik multifarat yang mencoba menerangkan hubungan antar sejumlah perubah-perubah yang saling independen antara satu sama lain sehingga bisa dibuat satu atau lebih kumpulan pe</w:t>
      </w:r>
      <w:r w:rsidRPr="000043DD">
        <w:rPr>
          <w:rFonts w:ascii="Arial" w:eastAsia="Calibri" w:hAnsi="Arial" w:cs="Arial"/>
          <w:lang w:val="id-ID" w:bidi="en-US"/>
        </w:rPr>
        <w:t>r</w:t>
      </w:r>
      <w:r w:rsidRPr="000043DD">
        <w:rPr>
          <w:rFonts w:ascii="Arial" w:eastAsia="Calibri" w:hAnsi="Arial" w:cs="Arial"/>
          <w:lang w:bidi="en-US"/>
        </w:rPr>
        <w:t>ubah yang lebih sedikit</w:t>
      </w:r>
      <w:r w:rsidRPr="000043DD">
        <w:rPr>
          <w:rFonts w:ascii="Arial" w:eastAsia="Calibri" w:hAnsi="Arial" w:cs="Arial"/>
          <w:color w:val="FFFFFF"/>
          <w:lang w:bidi="en-US"/>
        </w:rPr>
        <w:t>,</w:t>
      </w:r>
      <w:r w:rsidRPr="000043DD">
        <w:rPr>
          <w:rFonts w:ascii="Arial" w:eastAsia="Calibri" w:hAnsi="Arial" w:cs="Arial"/>
          <w:lang w:bidi="en-US"/>
        </w:rPr>
        <w:t>dari</w:t>
      </w:r>
      <w:r w:rsidRPr="000043DD">
        <w:rPr>
          <w:rFonts w:ascii="Arial" w:eastAsia="Calibri" w:hAnsi="Arial" w:cs="Arial"/>
          <w:color w:val="FFFFFF"/>
          <w:lang w:bidi="en-US"/>
        </w:rPr>
        <w:t>,</w:t>
      </w:r>
      <w:r w:rsidRPr="000043DD">
        <w:rPr>
          <w:rFonts w:ascii="Arial" w:eastAsia="Calibri" w:hAnsi="Arial" w:cs="Arial"/>
          <w:lang w:bidi="en-US"/>
        </w:rPr>
        <w:t>jumlah</w:t>
      </w:r>
      <w:r w:rsidRPr="000043DD">
        <w:rPr>
          <w:rFonts w:ascii="Arial" w:eastAsia="Calibri" w:hAnsi="Arial" w:cs="Arial"/>
          <w:color w:val="FFFFFF"/>
          <w:lang w:bidi="en-US"/>
        </w:rPr>
        <w:t>,</w:t>
      </w:r>
      <w:r w:rsidRPr="000043DD">
        <w:rPr>
          <w:rFonts w:ascii="Arial" w:eastAsia="Calibri" w:hAnsi="Arial" w:cs="Arial"/>
          <w:lang w:bidi="en-US"/>
        </w:rPr>
        <w:t>perubah</w:t>
      </w:r>
      <w:r w:rsidRPr="000043DD">
        <w:rPr>
          <w:rFonts w:ascii="Arial" w:eastAsia="Calibri" w:hAnsi="Arial" w:cs="Arial"/>
          <w:color w:val="FFFFFF"/>
          <w:lang w:bidi="en-US"/>
        </w:rPr>
        <w:t>,</w:t>
      </w:r>
      <w:r w:rsidRPr="000043DD">
        <w:rPr>
          <w:rFonts w:ascii="Arial" w:eastAsia="Calibri" w:hAnsi="Arial" w:cs="Arial"/>
          <w:lang w:bidi="en-US"/>
        </w:rPr>
        <w:t xml:space="preserve">awal. </w:t>
      </w:r>
    </w:p>
    <w:p w:rsidR="000043DD" w:rsidRPr="000043DD" w:rsidRDefault="000043DD" w:rsidP="000043DD">
      <w:pPr>
        <w:spacing w:after="0" w:line="240" w:lineRule="auto"/>
        <w:ind w:left="360"/>
        <w:jc w:val="both"/>
        <w:rPr>
          <w:rFonts w:ascii="Arial" w:eastAsia="Calibri" w:hAnsi="Arial" w:cs="Arial"/>
          <w:lang w:bidi="en-US"/>
        </w:rPr>
      </w:pPr>
      <w:r w:rsidRPr="000043DD">
        <w:rPr>
          <w:rFonts w:ascii="Arial" w:eastAsia="Calibri" w:hAnsi="Arial" w:cs="Arial"/>
          <w:lang w:bidi="en-US"/>
        </w:rPr>
        <w:t>Kegunaan analisis faktor :</w:t>
      </w:r>
    </w:p>
    <w:p w:rsidR="000043DD" w:rsidRPr="000043DD" w:rsidRDefault="000043DD" w:rsidP="000043DD">
      <w:pPr>
        <w:numPr>
          <w:ilvl w:val="0"/>
          <w:numId w:val="9"/>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lastRenderedPageBreak/>
        <w:t xml:space="preserve">Mengekstraks </w:t>
      </w:r>
      <w:r w:rsidRPr="000043DD">
        <w:rPr>
          <w:rFonts w:ascii="Arial" w:eastAsia="Calibri" w:hAnsi="Arial" w:cs="Arial"/>
          <w:i/>
          <w:lang w:bidi="en-US"/>
        </w:rPr>
        <w:t>unobservable variable</w:t>
      </w:r>
      <w:r w:rsidRPr="000043DD">
        <w:rPr>
          <w:rFonts w:ascii="Arial" w:eastAsia="Calibri" w:hAnsi="Arial" w:cs="Arial"/>
          <w:lang w:bidi="en-US"/>
        </w:rPr>
        <w:t xml:space="preserve"> (</w:t>
      </w:r>
      <w:r w:rsidRPr="000043DD">
        <w:rPr>
          <w:rFonts w:ascii="Arial" w:eastAsia="Calibri" w:hAnsi="Arial" w:cs="Arial"/>
          <w:i/>
          <w:lang w:bidi="en-US"/>
        </w:rPr>
        <w:t>laten variabel</w:t>
      </w:r>
      <w:r w:rsidRPr="000043DD">
        <w:rPr>
          <w:rFonts w:ascii="Arial" w:eastAsia="Calibri" w:hAnsi="Arial" w:cs="Arial"/>
          <w:lang w:bidi="en-US"/>
        </w:rPr>
        <w:t>) dari variable manifest atau indikator. Atau mereduksi variable menjadi variabel baru yang jumlahnya lebih sedikit.</w:t>
      </w:r>
    </w:p>
    <w:p w:rsidR="000043DD" w:rsidRPr="000043DD" w:rsidRDefault="000043DD" w:rsidP="000043DD">
      <w:pPr>
        <w:numPr>
          <w:ilvl w:val="0"/>
          <w:numId w:val="9"/>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Mempermudah interprestasi hasil analisis, sehingga didapatkan informasi realistik dan sangat berguna.</w:t>
      </w:r>
    </w:p>
    <w:p w:rsidR="000043DD" w:rsidRPr="000043DD" w:rsidRDefault="000043DD" w:rsidP="000043DD">
      <w:pPr>
        <w:numPr>
          <w:ilvl w:val="0"/>
          <w:numId w:val="9"/>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Pengelompokan dan pemetaan obyek (</w:t>
      </w:r>
      <w:r w:rsidRPr="000043DD">
        <w:rPr>
          <w:rFonts w:ascii="Arial" w:eastAsia="Calibri" w:hAnsi="Arial" w:cs="Arial"/>
          <w:i/>
          <w:lang w:bidi="en-US"/>
        </w:rPr>
        <w:t>mapping</w:t>
      </w:r>
      <w:r w:rsidRPr="000043DD">
        <w:rPr>
          <w:rFonts w:ascii="Arial" w:eastAsia="Calibri" w:hAnsi="Arial" w:cs="Arial"/>
          <w:lang w:bidi="en-US"/>
        </w:rPr>
        <w:t xml:space="preserve"> dan </w:t>
      </w:r>
      <w:r w:rsidRPr="000043DD">
        <w:rPr>
          <w:rFonts w:ascii="Arial" w:eastAsia="Calibri" w:hAnsi="Arial" w:cs="Arial"/>
          <w:i/>
          <w:lang w:bidi="en-US"/>
        </w:rPr>
        <w:t>clustering</w:t>
      </w:r>
      <w:r w:rsidRPr="000043DD">
        <w:rPr>
          <w:rFonts w:ascii="Arial" w:eastAsia="Calibri" w:hAnsi="Arial" w:cs="Arial"/>
          <w:lang w:bidi="en-US"/>
        </w:rPr>
        <w:t xml:space="preserve">) berdasarkan karakteristik yang terkandung didalam faktor. </w:t>
      </w:r>
    </w:p>
    <w:p w:rsidR="000043DD" w:rsidRPr="000043DD" w:rsidRDefault="000043DD" w:rsidP="000043DD">
      <w:pPr>
        <w:numPr>
          <w:ilvl w:val="0"/>
          <w:numId w:val="9"/>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Pemeriksaan validitas dan reabilitas instrumen penelitian (berupa kuesoner).</w:t>
      </w:r>
    </w:p>
    <w:p w:rsidR="000043DD" w:rsidRPr="000043DD" w:rsidRDefault="000043DD" w:rsidP="000043DD">
      <w:pPr>
        <w:numPr>
          <w:ilvl w:val="0"/>
          <w:numId w:val="9"/>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Dengan diperolehnya skor faktor, maka analisis faktor merupakan langkah awal (sebagai data input) dari berbagai metode analisis data yang lain.</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Tahapan analisis data yaitu :</w:t>
      </w:r>
    </w:p>
    <w:p w:rsidR="000043DD" w:rsidRPr="000043DD" w:rsidRDefault="000043DD" w:rsidP="000043DD">
      <w:pPr>
        <w:numPr>
          <w:ilvl w:val="0"/>
          <w:numId w:val="10"/>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Tabulasi data pada data </w:t>
      </w:r>
      <w:r w:rsidRPr="000043DD">
        <w:rPr>
          <w:rFonts w:ascii="Arial" w:eastAsia="Calibri" w:hAnsi="Arial" w:cs="Arial"/>
          <w:i/>
          <w:lang w:bidi="en-US"/>
        </w:rPr>
        <w:t>View,</w:t>
      </w:r>
    </w:p>
    <w:p w:rsidR="000043DD" w:rsidRPr="000043DD" w:rsidRDefault="000043DD" w:rsidP="000043DD">
      <w:pPr>
        <w:numPr>
          <w:ilvl w:val="0"/>
          <w:numId w:val="10"/>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Membentuk matrik korelasi</w:t>
      </w:r>
    </w:p>
    <w:p w:rsidR="000043DD" w:rsidRPr="000043DD" w:rsidRDefault="000043DD" w:rsidP="000043DD">
      <w:pPr>
        <w:numPr>
          <w:ilvl w:val="0"/>
          <w:numId w:val="10"/>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Ekstraksi faktor,</w:t>
      </w:r>
    </w:p>
    <w:p w:rsidR="000043DD" w:rsidRPr="000043DD" w:rsidRDefault="000043DD" w:rsidP="000043DD">
      <w:pPr>
        <w:numPr>
          <w:ilvl w:val="0"/>
          <w:numId w:val="10"/>
        </w:numPr>
        <w:spacing w:after="0" w:line="240" w:lineRule="auto"/>
        <w:ind w:left="284" w:hanging="284"/>
        <w:jc w:val="both"/>
        <w:rPr>
          <w:rFonts w:ascii="Arial" w:eastAsia="Calibri" w:hAnsi="Arial" w:cs="Arial"/>
          <w:lang w:bidi="en-US"/>
        </w:rPr>
      </w:pPr>
      <w:r w:rsidRPr="000043DD">
        <w:rPr>
          <w:rFonts w:ascii="Arial" w:eastAsia="Calibri" w:hAnsi="Arial" w:cs="Arial"/>
          <w:lang w:bidi="en-US"/>
        </w:rPr>
        <w:t>Rotasi Faktor, dan</w:t>
      </w:r>
    </w:p>
    <w:p w:rsidR="000043DD" w:rsidRPr="000043DD" w:rsidRDefault="000043DD" w:rsidP="000043DD">
      <w:pPr>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Seluruh proses pengelolaan data, menggunakan alat bantu SPSS </w:t>
      </w:r>
      <w:r w:rsidRPr="000043DD">
        <w:rPr>
          <w:rFonts w:ascii="Arial" w:eastAsia="Calibri" w:hAnsi="Arial" w:cs="Arial"/>
          <w:i/>
          <w:lang w:bidi="en-US"/>
        </w:rPr>
        <w:t>for windows</w:t>
      </w:r>
      <w:r w:rsidRPr="000043DD">
        <w:rPr>
          <w:rFonts w:ascii="Arial" w:eastAsia="Calibri" w:hAnsi="Arial" w:cs="Arial"/>
          <w:lang w:bidi="en-US"/>
        </w:rPr>
        <w:t>.</w:t>
      </w:r>
    </w:p>
    <w:p w:rsidR="000043DD" w:rsidRPr="000043DD" w:rsidRDefault="000043DD" w:rsidP="000043DD">
      <w:pPr>
        <w:spacing w:after="0" w:line="240" w:lineRule="auto"/>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Teknik Pengumpulan Data</w:t>
      </w:r>
    </w:p>
    <w:p w:rsidR="000043DD" w:rsidRPr="000043DD" w:rsidRDefault="000043DD" w:rsidP="000043DD">
      <w:pPr>
        <w:spacing w:after="0" w:line="240" w:lineRule="auto"/>
        <w:ind w:firstLine="567"/>
        <w:jc w:val="both"/>
        <w:rPr>
          <w:rFonts w:ascii="Arial" w:eastAsia="Calibri" w:hAnsi="Arial" w:cs="Arial"/>
          <w:b/>
          <w:lang w:bidi="en-US"/>
        </w:rPr>
      </w:pPr>
      <w:r w:rsidRPr="000043DD">
        <w:rPr>
          <w:rFonts w:ascii="Arial" w:eastAsia="Calibri" w:hAnsi="Arial" w:cs="Arial"/>
          <w:lang w:bidi="en-US"/>
        </w:rPr>
        <w:t>Teknik atau cara yang di gunakan penulis dalam mengumpulkan data adalah sebagai berikut :</w:t>
      </w:r>
    </w:p>
    <w:p w:rsidR="000043DD" w:rsidRPr="000043DD" w:rsidRDefault="000043DD" w:rsidP="000043DD">
      <w:pPr>
        <w:numPr>
          <w:ilvl w:val="0"/>
          <w:numId w:val="7"/>
        </w:numPr>
        <w:spacing w:after="0" w:line="240" w:lineRule="auto"/>
        <w:ind w:left="284" w:hanging="284"/>
        <w:jc w:val="both"/>
        <w:rPr>
          <w:rFonts w:ascii="Arial" w:eastAsia="Calibri" w:hAnsi="Arial" w:cs="Arial"/>
          <w:lang w:bidi="en-US"/>
        </w:rPr>
      </w:pPr>
      <w:r w:rsidRPr="000043DD">
        <w:rPr>
          <w:rFonts w:ascii="Arial" w:eastAsia="Calibri" w:hAnsi="Arial" w:cs="Arial"/>
          <w:i/>
          <w:lang w:bidi="en-US"/>
        </w:rPr>
        <w:t>Quesioner</w:t>
      </w:r>
      <w:r w:rsidRPr="000043DD">
        <w:rPr>
          <w:rFonts w:ascii="Arial" w:eastAsia="Calibri" w:hAnsi="Arial" w:cs="Arial"/>
          <w:lang w:bidi="en-US"/>
        </w:rPr>
        <w:t xml:space="preserve"> adalah memberikan daftar pernyataan tertulis kepada responden untuk selanjutnya diisi atau di jawab sesuai dengan isi pertanyaan yang ada.</w:t>
      </w:r>
    </w:p>
    <w:p w:rsidR="000043DD" w:rsidRPr="000043DD" w:rsidRDefault="000043DD" w:rsidP="000043DD">
      <w:pPr>
        <w:numPr>
          <w:ilvl w:val="0"/>
          <w:numId w:val="7"/>
        </w:numPr>
        <w:spacing w:after="0" w:line="240" w:lineRule="auto"/>
        <w:ind w:left="284" w:hanging="284"/>
        <w:jc w:val="both"/>
        <w:rPr>
          <w:rFonts w:ascii="Arial" w:eastAsia="Calibri" w:hAnsi="Arial" w:cs="Arial"/>
          <w:lang w:bidi="en-US"/>
        </w:rPr>
      </w:pPr>
      <w:r w:rsidRPr="000043DD">
        <w:rPr>
          <w:rFonts w:ascii="Arial" w:eastAsia="Calibri" w:hAnsi="Arial" w:cs="Arial"/>
          <w:i/>
          <w:lang w:val="id-ID" w:bidi="en-US"/>
        </w:rPr>
        <w:t>Study Pustaka</w:t>
      </w:r>
      <w:r w:rsidRPr="000043DD">
        <w:rPr>
          <w:rFonts w:ascii="Arial" w:eastAsia="Calibri" w:hAnsi="Arial" w:cs="Arial"/>
          <w:lang w:bidi="en-US"/>
        </w:rPr>
        <w:t xml:space="preserve"> adalah teknik pengumpulan data dengan </w:t>
      </w:r>
      <w:r w:rsidRPr="000043DD">
        <w:rPr>
          <w:rFonts w:ascii="Arial" w:eastAsia="Calibri" w:hAnsi="Arial" w:cs="Arial"/>
          <w:lang w:bidi="en-US"/>
        </w:rPr>
        <w:lastRenderedPageBreak/>
        <w:t>mengadakan studi penelahan terhadap buku-buku, litertur-literatur, catatan-catatan, dan laporan-laporan yang ada hubungannya dengan masalah yang dipecahkan.</w:t>
      </w:r>
    </w:p>
    <w:p w:rsidR="000043DD" w:rsidRPr="000043DD" w:rsidRDefault="000043DD" w:rsidP="000043DD">
      <w:pPr>
        <w:spacing w:after="0" w:line="240" w:lineRule="auto"/>
        <w:ind w:left="1276"/>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HASIL DAN PEMBAHASAN</w:t>
      </w: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Analisis Faktor</w:t>
      </w: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 xml:space="preserve">Uji </w:t>
      </w:r>
      <w:r w:rsidRPr="000043DD">
        <w:rPr>
          <w:rFonts w:ascii="Arial" w:eastAsia="Calibri" w:hAnsi="Arial" w:cs="Arial"/>
          <w:b/>
          <w:i/>
          <w:lang w:bidi="en-US"/>
        </w:rPr>
        <w:t>Kaiser Meyer Olkin</w:t>
      </w:r>
      <w:r w:rsidRPr="000043DD">
        <w:rPr>
          <w:rFonts w:ascii="Arial" w:eastAsia="Calibri" w:hAnsi="Arial" w:cs="Arial"/>
          <w:b/>
          <w:lang w:bidi="en-US"/>
        </w:rPr>
        <w:t xml:space="preserve"> (KMO)</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Uji KMO bertujuan untuk mengetahui apakah semua data yang diambil telah cukup untuk difaktorkan.Untuk melihat apakah data yang diambil telah mencukupi untuk difaktorkan maka dapat dilihat berdasarkan nilai KMO. Apabila nilai KMO lebih besar dari 0,5 maka data cukup untuk difaktorkan dan dinyatakan valid. </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 xml:space="preserve">Uji Kebebasan Antar variabel (Uji </w:t>
      </w:r>
      <w:r w:rsidRPr="000043DD">
        <w:rPr>
          <w:rFonts w:ascii="Arial" w:eastAsia="Calibri" w:hAnsi="Arial" w:cs="Arial"/>
          <w:b/>
          <w:i/>
          <w:lang w:bidi="en-US"/>
        </w:rPr>
        <w:t>Bartlett</w:t>
      </w:r>
      <w:r w:rsidRPr="000043DD">
        <w:rPr>
          <w:rFonts w:ascii="Arial" w:eastAsia="Calibri" w:hAnsi="Arial" w:cs="Arial"/>
          <w:b/>
          <w:lang w:bidi="en-US"/>
        </w:rPr>
        <w:t>)</w:t>
      </w:r>
    </w:p>
    <w:p w:rsidR="000043DD" w:rsidRPr="000043DD" w:rsidRDefault="000043DD" w:rsidP="000043DD">
      <w:pPr>
        <w:autoSpaceDE w:val="0"/>
        <w:autoSpaceDN w:val="0"/>
        <w:adjustRightInd w:val="0"/>
        <w:spacing w:after="0" w:line="240" w:lineRule="auto"/>
        <w:ind w:firstLine="567"/>
        <w:jc w:val="both"/>
        <w:rPr>
          <w:rFonts w:ascii="Arial" w:eastAsia="Times New Roman" w:hAnsi="Arial" w:cs="Arial"/>
          <w:lang w:bidi="en-US"/>
        </w:rPr>
      </w:pPr>
      <w:r w:rsidRPr="000043DD">
        <w:rPr>
          <w:rFonts w:ascii="Arial" w:eastAsia="Calibri" w:hAnsi="Arial" w:cs="Arial"/>
          <w:lang w:bidi="en-US"/>
        </w:rPr>
        <w:t xml:space="preserve">Uji Bartlett bertujuan untuk mengetahui apakah terdapat hubungan antar variabel. Jika variabel </w:t>
      </w:r>
      <m:oMath>
        <m:sSub>
          <m:sSubPr>
            <m:ctrlPr>
              <w:rPr>
                <w:rFonts w:ascii="Cambria Math" w:eastAsia="Calibri" w:hAnsi="Cambria Math" w:cs="Arial"/>
                <w:i/>
                <w:lang w:bidi="en-US"/>
              </w:rPr>
            </m:ctrlPr>
          </m:sSubPr>
          <m:e>
            <m:r>
              <w:rPr>
                <w:rFonts w:ascii="Cambria Math" w:eastAsia="Calibri" w:hAnsi="Cambria Math" w:cs="Arial"/>
                <w:lang w:bidi="en-US"/>
              </w:rPr>
              <m:t>X</m:t>
            </m:r>
          </m:e>
          <m:sub>
            <m:r>
              <w:rPr>
                <w:rFonts w:ascii="Cambria Math" w:eastAsia="Calibri" w:hAnsi="Cambria Math" w:cs="Arial"/>
                <w:lang w:bidi="en-US"/>
              </w:rPr>
              <m:t>1</m:t>
            </m:r>
          </m:sub>
        </m:sSub>
      </m:oMath>
      <w:r w:rsidRPr="000043DD">
        <w:rPr>
          <w:rFonts w:ascii="Arial" w:eastAsia="Times New Roman" w:hAnsi="Arial" w:cs="Arial"/>
          <w:lang w:bidi="en-US"/>
        </w:rPr>
        <w:t xml:space="preserve">, </w:t>
      </w:r>
      <m:oMath>
        <m:sSub>
          <m:sSubPr>
            <m:ctrlPr>
              <w:rPr>
                <w:rFonts w:ascii="Cambria Math" w:eastAsia="Calibri" w:hAnsi="Cambria Math" w:cs="Arial"/>
                <w:i/>
                <w:lang w:bidi="en-US"/>
              </w:rPr>
            </m:ctrlPr>
          </m:sSubPr>
          <m:e>
            <m:r>
              <w:rPr>
                <w:rFonts w:ascii="Cambria Math" w:eastAsia="Calibri" w:hAnsi="Cambria Math" w:cs="Arial"/>
                <w:lang w:bidi="en-US"/>
              </w:rPr>
              <m:t>X</m:t>
            </m:r>
          </m:e>
          <m:sub>
            <m:r>
              <w:rPr>
                <w:rFonts w:ascii="Cambria Math" w:eastAsia="Calibri" w:hAnsi="Cambria Math" w:cs="Arial"/>
                <w:lang w:bidi="en-US"/>
              </w:rPr>
              <m:t>2</m:t>
            </m:r>
          </m:sub>
        </m:sSub>
      </m:oMath>
      <w:r w:rsidRPr="000043DD">
        <w:rPr>
          <w:rFonts w:ascii="Arial" w:eastAsia="Times New Roman" w:hAnsi="Arial" w:cs="Arial"/>
          <w:lang w:bidi="en-US"/>
        </w:rPr>
        <w:t>,,,,,,,,</w:t>
      </w:r>
      <m:oMath>
        <m:sSub>
          <m:sSubPr>
            <m:ctrlPr>
              <w:rPr>
                <w:rFonts w:ascii="Cambria Math" w:eastAsia="Calibri" w:hAnsi="Cambria Math" w:cs="Arial"/>
                <w:i/>
                <w:lang w:bidi="en-US"/>
              </w:rPr>
            </m:ctrlPr>
          </m:sSubPr>
          <m:e>
            <m:r>
              <w:rPr>
                <w:rFonts w:ascii="Cambria Math" w:eastAsia="Calibri" w:hAnsi="Cambria Math" w:cs="Arial"/>
                <w:lang w:bidi="en-US"/>
              </w:rPr>
              <m:t>X</m:t>
            </m:r>
          </m:e>
          <m:sub>
            <m:r>
              <w:rPr>
                <w:rFonts w:ascii="Cambria Math" w:eastAsia="Calibri" w:hAnsi="Cambria Math" w:cs="Arial"/>
                <w:lang w:bidi="en-US"/>
              </w:rPr>
              <m:t>p,</m:t>
            </m:r>
          </m:sub>
        </m:sSub>
      </m:oMath>
      <w:r w:rsidRPr="000043DD">
        <w:rPr>
          <w:rFonts w:ascii="Arial" w:eastAsia="Times New Roman" w:hAnsi="Arial" w:cs="Arial"/>
          <w:lang w:bidi="en-US"/>
        </w:rPr>
        <w:t xml:space="preserve"> independen (bersifat saling bebas), maka matriks korelasi antar variabel sama dengan matriks identintas. Untuk melihat apakah matriks korelasi sama dengan matriks identitas maka dapat dilihat berdasarkan nilai </w:t>
      </w:r>
      <w:r w:rsidRPr="000043DD">
        <w:rPr>
          <w:rFonts w:ascii="Arial" w:eastAsia="Times New Roman" w:hAnsi="Arial" w:cs="Arial"/>
          <w:i/>
          <w:lang w:bidi="en-US"/>
        </w:rPr>
        <w:t>Bartlett Test</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Dengan menggunakan SPSS versi 20 diperoleh hasil uji korelasi antar variabel independen pada output KMO and </w:t>
      </w:r>
      <w:r w:rsidRPr="000043DD">
        <w:rPr>
          <w:rFonts w:ascii="Arial" w:eastAsia="Calibri" w:hAnsi="Arial" w:cs="Arial"/>
          <w:i/>
          <w:lang w:bidi="en-US"/>
        </w:rPr>
        <w:t>Bartlett’s Test</w:t>
      </w:r>
      <w:r w:rsidRPr="000043DD">
        <w:rPr>
          <w:rFonts w:ascii="Arial" w:eastAsia="Calibri" w:hAnsi="Arial" w:cs="Arial"/>
          <w:lang w:bidi="en-US"/>
        </w:rPr>
        <w:t>, sebagai berikut:</w:t>
      </w: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sectPr w:rsidR="000043DD" w:rsidRPr="000043DD" w:rsidSect="007773D7">
          <w:footerReference w:type="default" r:id="rId9"/>
          <w:type w:val="continuous"/>
          <w:pgSz w:w="10319" w:h="14572" w:code="13"/>
          <w:pgMar w:top="1701" w:right="1985" w:bottom="1304" w:left="1134" w:header="720" w:footer="170" w:gutter="0"/>
          <w:pgNumType w:start="72"/>
          <w:cols w:num="2" w:space="340"/>
          <w:docGrid w:linePitch="360"/>
        </w:sect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r w:rsidRPr="000043DD">
        <w:rPr>
          <w:rFonts w:ascii="Arial" w:eastAsia="Calibri" w:hAnsi="Arial" w:cs="Arial"/>
          <w:b/>
          <w:lang w:bidi="en-US"/>
        </w:rPr>
        <w:t>Tabel 1</w:t>
      </w:r>
    </w:p>
    <w:p w:rsidR="000043DD" w:rsidRPr="000043DD" w:rsidRDefault="000043DD" w:rsidP="000043DD">
      <w:pPr>
        <w:autoSpaceDE w:val="0"/>
        <w:autoSpaceDN w:val="0"/>
        <w:adjustRightInd w:val="0"/>
        <w:spacing w:after="0" w:line="240" w:lineRule="auto"/>
        <w:jc w:val="center"/>
        <w:rPr>
          <w:rFonts w:ascii="Arial" w:eastAsia="Calibri" w:hAnsi="Arial" w:cs="Arial"/>
          <w:b/>
          <w:i/>
          <w:lang w:bidi="en-US"/>
        </w:rPr>
      </w:pPr>
      <w:r w:rsidRPr="000043DD">
        <w:rPr>
          <w:rFonts w:ascii="Arial" w:eastAsia="Calibri" w:hAnsi="Arial" w:cs="Arial"/>
          <w:b/>
          <w:i/>
          <w:lang w:bidi="en-US"/>
        </w:rPr>
        <w:t>KMO and Bartlett”s Test</w:t>
      </w:r>
    </w:p>
    <w:tbl>
      <w:tblPr>
        <w:tblStyle w:val="TableGrid1"/>
        <w:tblW w:w="0" w:type="auto"/>
        <w:tblInd w:w="108" w:type="dxa"/>
        <w:tblLook w:val="04A0"/>
      </w:tblPr>
      <w:tblGrid>
        <w:gridCol w:w="2364"/>
        <w:gridCol w:w="2314"/>
        <w:gridCol w:w="2552"/>
      </w:tblGrid>
      <w:tr w:rsidR="000043DD" w:rsidRPr="000043DD" w:rsidTr="008F3CA1">
        <w:tc>
          <w:tcPr>
            <w:tcW w:w="4678" w:type="dxa"/>
            <w:gridSpan w:val="2"/>
            <w:vAlign w:val="center"/>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i/>
              </w:rPr>
              <w:t>Kaiser-Meyer-Olkin Measure of Sampling Adequecy</w:t>
            </w:r>
          </w:p>
        </w:tc>
        <w:tc>
          <w:tcPr>
            <w:tcW w:w="2552" w:type="dxa"/>
            <w:vAlign w:val="center"/>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rPr>
              <w:t>0,723</w:t>
            </w:r>
          </w:p>
        </w:tc>
      </w:tr>
      <w:tr w:rsidR="000043DD" w:rsidRPr="000043DD" w:rsidTr="008F3CA1">
        <w:tc>
          <w:tcPr>
            <w:tcW w:w="2364" w:type="dxa"/>
            <w:vMerge w:val="restart"/>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i/>
              </w:rPr>
              <w:t>Bartlett”s Test of Sphericity</w:t>
            </w:r>
          </w:p>
        </w:tc>
        <w:tc>
          <w:tcPr>
            <w:tcW w:w="2314"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i/>
              </w:rPr>
              <w:t>Approx Chi-Square</w:t>
            </w:r>
          </w:p>
        </w:tc>
        <w:tc>
          <w:tcPr>
            <w:tcW w:w="2552"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rPr>
              <w:t>31,964</w:t>
            </w:r>
          </w:p>
        </w:tc>
      </w:tr>
      <w:tr w:rsidR="000043DD" w:rsidRPr="000043DD" w:rsidTr="008F3CA1">
        <w:tc>
          <w:tcPr>
            <w:tcW w:w="2364" w:type="dxa"/>
            <w:vMerge/>
          </w:tcPr>
          <w:p w:rsidR="000043DD" w:rsidRPr="000043DD" w:rsidRDefault="000043DD" w:rsidP="000043DD">
            <w:pPr>
              <w:autoSpaceDE w:val="0"/>
              <w:autoSpaceDN w:val="0"/>
              <w:adjustRightInd w:val="0"/>
              <w:jc w:val="center"/>
              <w:rPr>
                <w:rFonts w:ascii="Arial" w:eastAsia="Calibri" w:hAnsi="Arial" w:cs="Arial"/>
                <w:b/>
                <w:i/>
              </w:rPr>
            </w:pPr>
          </w:p>
        </w:tc>
        <w:tc>
          <w:tcPr>
            <w:tcW w:w="2314"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i/>
              </w:rPr>
              <w:t>Df</w:t>
            </w:r>
          </w:p>
        </w:tc>
        <w:tc>
          <w:tcPr>
            <w:tcW w:w="2552"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rPr>
              <w:t>10</w:t>
            </w:r>
          </w:p>
        </w:tc>
      </w:tr>
      <w:tr w:rsidR="000043DD" w:rsidRPr="000043DD" w:rsidTr="008F3CA1">
        <w:tc>
          <w:tcPr>
            <w:tcW w:w="2364" w:type="dxa"/>
            <w:vMerge/>
          </w:tcPr>
          <w:p w:rsidR="000043DD" w:rsidRPr="000043DD" w:rsidRDefault="000043DD" w:rsidP="000043DD">
            <w:pPr>
              <w:autoSpaceDE w:val="0"/>
              <w:autoSpaceDN w:val="0"/>
              <w:adjustRightInd w:val="0"/>
              <w:jc w:val="center"/>
              <w:rPr>
                <w:rFonts w:ascii="Arial" w:eastAsia="Calibri" w:hAnsi="Arial" w:cs="Arial"/>
                <w:b/>
                <w:i/>
              </w:rPr>
            </w:pPr>
          </w:p>
        </w:tc>
        <w:tc>
          <w:tcPr>
            <w:tcW w:w="2314"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i/>
              </w:rPr>
              <w:t>Sig</w:t>
            </w:r>
          </w:p>
        </w:tc>
        <w:tc>
          <w:tcPr>
            <w:tcW w:w="2552" w:type="dxa"/>
          </w:tcPr>
          <w:p w:rsidR="000043DD" w:rsidRPr="000043DD" w:rsidRDefault="000043DD" w:rsidP="000043DD">
            <w:pPr>
              <w:autoSpaceDE w:val="0"/>
              <w:autoSpaceDN w:val="0"/>
              <w:adjustRightInd w:val="0"/>
              <w:jc w:val="center"/>
              <w:rPr>
                <w:rFonts w:ascii="Arial" w:eastAsia="Calibri" w:hAnsi="Arial" w:cs="Arial"/>
                <w:b/>
                <w:i/>
              </w:rPr>
            </w:pPr>
            <w:r w:rsidRPr="000043DD">
              <w:rPr>
                <w:rFonts w:ascii="Arial" w:eastAsia="Calibri" w:hAnsi="Arial" w:cs="Arial"/>
              </w:rPr>
              <w:t>0,000</w:t>
            </w:r>
          </w:p>
        </w:tc>
      </w:tr>
    </w:tbl>
    <w:p w:rsidR="000043DD" w:rsidRPr="000043DD" w:rsidRDefault="000043DD" w:rsidP="000043DD">
      <w:pPr>
        <w:autoSpaceDE w:val="0"/>
        <w:autoSpaceDN w:val="0"/>
        <w:adjustRightInd w:val="0"/>
        <w:spacing w:after="0" w:line="240" w:lineRule="auto"/>
        <w:rPr>
          <w:rFonts w:ascii="Arial" w:eastAsia="Calibri" w:hAnsi="Arial" w:cs="Arial"/>
          <w:i/>
          <w:sz w:val="20"/>
          <w:szCs w:val="20"/>
          <w:lang w:val="id-ID" w:bidi="en-US"/>
        </w:rPr>
      </w:pPr>
      <w:r w:rsidRPr="000043DD">
        <w:rPr>
          <w:rFonts w:ascii="Arial" w:eastAsia="Calibri" w:hAnsi="Arial" w:cs="Arial"/>
          <w:i/>
          <w:sz w:val="20"/>
          <w:szCs w:val="20"/>
          <w:lang w:bidi="en-US"/>
        </w:rPr>
        <w:t>Sumber : Pengolahan Data Primer, 2015</w:t>
      </w:r>
    </w:p>
    <w:p w:rsidR="000043DD" w:rsidRPr="000043DD" w:rsidRDefault="000043DD" w:rsidP="000043DD">
      <w:pPr>
        <w:autoSpaceDE w:val="0"/>
        <w:autoSpaceDN w:val="0"/>
        <w:adjustRightInd w:val="0"/>
        <w:spacing w:after="0" w:line="240" w:lineRule="auto"/>
        <w:ind w:left="1843" w:firstLine="708"/>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sectPr w:rsidR="000043DD" w:rsidRPr="000043DD" w:rsidSect="007773D7">
          <w:type w:val="continuous"/>
          <w:pgSz w:w="10319" w:h="14572" w:code="13"/>
          <w:pgMar w:top="1701" w:right="1985" w:bottom="1304" w:left="1134" w:header="720" w:footer="170" w:gutter="0"/>
          <w:pgNumType w:start="50"/>
          <w:cols w:space="708"/>
          <w:docGrid w:linePitch="360"/>
        </w:sectPr>
      </w:pP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lastRenderedPageBreak/>
        <w:t xml:space="preserve">Nilai KMO and Bartlett’s Test untuk korelasi antar variabel yang diinginkan adalah &gt; 0,5. Signifikansi penelitian adalah 0,05. Dari hasil di atas diperoleh nilai KMO sebesar 0,723 yang artinya lebih besar dari 0,5. Sementara itu, nilai yang dihasilkan dari </w:t>
      </w:r>
      <w:r w:rsidRPr="000043DD">
        <w:rPr>
          <w:rFonts w:ascii="Arial" w:eastAsia="Calibri" w:hAnsi="Arial" w:cs="Arial"/>
          <w:i/>
          <w:lang w:bidi="en-US"/>
        </w:rPr>
        <w:t>Bartlett’s Test of Sphericity</w:t>
      </w:r>
      <w:r w:rsidRPr="000043DD">
        <w:rPr>
          <w:rFonts w:ascii="Arial" w:eastAsia="Calibri" w:hAnsi="Arial" w:cs="Arial"/>
          <w:lang w:bidi="en-US"/>
        </w:rPr>
        <w:t xml:space="preserve"> sebesar 31,964 dengan signifikansi 0,000. Nilai ini lebih kecil dari nilai signifikansi </w:t>
      </w:r>
      <w:r w:rsidRPr="000043DD">
        <w:rPr>
          <w:rFonts w:ascii="Arial" w:eastAsia="Calibri" w:hAnsi="Arial" w:cs="Arial"/>
          <w:lang w:bidi="en-US"/>
        </w:rPr>
        <w:lastRenderedPageBreak/>
        <w:t>yang telah ditetapkan yaitu 0,05. Hal ini menunjukan bahwa matriks korelasi antar variabel sama dengan matriks identitas, sehingga kuosioner penelitian ini dinyatakan valid.</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Dengan menggunakan SPSS versi 20 diperoleh hasil analisis korelasi variabel dan </w:t>
      </w:r>
      <w:r w:rsidRPr="000043DD">
        <w:rPr>
          <w:rFonts w:ascii="Arial" w:eastAsia="Calibri" w:hAnsi="Arial" w:cs="Arial"/>
          <w:i/>
          <w:lang w:bidi="en-US"/>
        </w:rPr>
        <w:t>compent matriks</w:t>
      </w:r>
      <w:r w:rsidRPr="000043DD">
        <w:rPr>
          <w:rFonts w:ascii="Arial" w:eastAsia="Calibri" w:hAnsi="Arial" w:cs="Arial"/>
          <w:lang w:bidi="en-US"/>
        </w:rPr>
        <w:t xml:space="preserve"> sebagai berikut :</w:t>
      </w: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sectPr w:rsidR="000043DD" w:rsidRPr="000043DD" w:rsidSect="007773D7">
          <w:type w:val="continuous"/>
          <w:pgSz w:w="10319" w:h="14572" w:code="13"/>
          <w:pgMar w:top="1701" w:right="1985" w:bottom="1304" w:left="1134" w:header="720" w:footer="170" w:gutter="0"/>
          <w:pgNumType w:start="50"/>
          <w:cols w:num="2" w:space="340"/>
          <w:docGrid w:linePitch="360"/>
        </w:sect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r w:rsidRPr="000043DD">
        <w:rPr>
          <w:rFonts w:ascii="Arial" w:eastAsia="Calibri" w:hAnsi="Arial" w:cs="Arial"/>
          <w:b/>
          <w:lang w:bidi="en-US"/>
        </w:rPr>
        <w:t>Tabel 2</w:t>
      </w:r>
    </w:p>
    <w:p w:rsidR="000043DD" w:rsidRPr="000043DD" w:rsidRDefault="000043DD" w:rsidP="000043DD">
      <w:pPr>
        <w:autoSpaceDE w:val="0"/>
        <w:autoSpaceDN w:val="0"/>
        <w:adjustRightInd w:val="0"/>
        <w:spacing w:after="0" w:line="240" w:lineRule="auto"/>
        <w:jc w:val="center"/>
        <w:rPr>
          <w:rFonts w:ascii="Arial" w:eastAsia="Calibri" w:hAnsi="Arial" w:cs="Arial"/>
          <w:b/>
          <w:i/>
          <w:lang w:bidi="en-US"/>
        </w:rPr>
      </w:pPr>
      <w:r w:rsidRPr="000043DD">
        <w:rPr>
          <w:rFonts w:ascii="Arial" w:eastAsia="Calibri" w:hAnsi="Arial" w:cs="Arial"/>
          <w:b/>
          <w:i/>
          <w:lang w:bidi="en-US"/>
        </w:rPr>
        <w:t>Anti-Image Matrices</w:t>
      </w:r>
    </w:p>
    <w:tbl>
      <w:tblPr>
        <w:tblStyle w:val="TableGrid1"/>
        <w:tblW w:w="7116" w:type="dxa"/>
        <w:jc w:val="center"/>
        <w:tblInd w:w="742" w:type="dxa"/>
        <w:tblLayout w:type="fixed"/>
        <w:tblLook w:val="04A0"/>
      </w:tblPr>
      <w:tblGrid>
        <w:gridCol w:w="2211"/>
        <w:gridCol w:w="914"/>
        <w:gridCol w:w="914"/>
        <w:gridCol w:w="887"/>
        <w:gridCol w:w="1156"/>
        <w:gridCol w:w="1034"/>
      </w:tblGrid>
      <w:tr w:rsidR="000043DD" w:rsidRPr="000043DD" w:rsidTr="008F3CA1">
        <w:trPr>
          <w:jc w:val="center"/>
        </w:trPr>
        <w:tc>
          <w:tcPr>
            <w:tcW w:w="2211" w:type="dxa"/>
          </w:tcPr>
          <w:p w:rsidR="000043DD" w:rsidRPr="000043DD" w:rsidRDefault="000043DD" w:rsidP="000043DD">
            <w:pPr>
              <w:autoSpaceDE w:val="0"/>
              <w:autoSpaceDN w:val="0"/>
              <w:adjustRightInd w:val="0"/>
              <w:jc w:val="center"/>
              <w:rPr>
                <w:rFonts w:ascii="Arial" w:eastAsia="Calibri" w:hAnsi="Arial" w:cs="Arial"/>
                <w:b/>
                <w:i/>
              </w:rPr>
            </w:pPr>
          </w:p>
        </w:tc>
        <w:tc>
          <w:tcPr>
            <w:tcW w:w="914" w:type="dxa"/>
            <w:vAlign w:val="center"/>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SDM</w:t>
            </w:r>
          </w:p>
        </w:tc>
        <w:tc>
          <w:tcPr>
            <w:tcW w:w="914" w:type="dxa"/>
            <w:vAlign w:val="center"/>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SDA</w:t>
            </w:r>
          </w:p>
        </w:tc>
        <w:tc>
          <w:tcPr>
            <w:tcW w:w="887" w:type="dxa"/>
            <w:vAlign w:val="center"/>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IPTEK</w:t>
            </w:r>
          </w:p>
        </w:tc>
        <w:tc>
          <w:tcPr>
            <w:tcW w:w="1156" w:type="dxa"/>
            <w:vAlign w:val="center"/>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BUDAYA</w:t>
            </w:r>
          </w:p>
        </w:tc>
        <w:tc>
          <w:tcPr>
            <w:tcW w:w="1034" w:type="dxa"/>
            <w:vAlign w:val="center"/>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MODAL</w:t>
            </w:r>
          </w:p>
        </w:tc>
      </w:tr>
      <w:tr w:rsidR="000043DD" w:rsidRPr="000043DD" w:rsidTr="008F3CA1">
        <w:trPr>
          <w:jc w:val="center"/>
        </w:trPr>
        <w:tc>
          <w:tcPr>
            <w:tcW w:w="2211" w:type="dxa"/>
            <w:vAlign w:val="center"/>
          </w:tcPr>
          <w:p w:rsidR="000043DD" w:rsidRPr="000043DD" w:rsidRDefault="000043DD" w:rsidP="000043DD">
            <w:pPr>
              <w:tabs>
                <w:tab w:val="left" w:pos="984"/>
              </w:tabs>
              <w:autoSpaceDE w:val="0"/>
              <w:autoSpaceDN w:val="0"/>
              <w:adjustRightInd w:val="0"/>
              <w:rPr>
                <w:rFonts w:ascii="Arial" w:eastAsia="Calibri" w:hAnsi="Arial" w:cs="Arial"/>
                <w:i/>
              </w:rPr>
            </w:pPr>
            <w:r w:rsidRPr="000043DD">
              <w:rPr>
                <w:rFonts w:ascii="Arial" w:eastAsia="Calibri" w:hAnsi="Arial" w:cs="Arial"/>
                <w:i/>
              </w:rPr>
              <w:t>Anti-Image Covariance</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SDM</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SDA</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IPTEK</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BUDAYA</w:t>
            </w:r>
          </w:p>
          <w:p w:rsidR="000043DD" w:rsidRPr="000043DD" w:rsidRDefault="000043DD" w:rsidP="000043DD">
            <w:pPr>
              <w:tabs>
                <w:tab w:val="left" w:pos="984"/>
                <w:tab w:val="left" w:pos="1309"/>
                <w:tab w:val="left" w:pos="2177"/>
              </w:tabs>
              <w:autoSpaceDE w:val="0"/>
              <w:autoSpaceDN w:val="0"/>
              <w:adjustRightInd w:val="0"/>
              <w:rPr>
                <w:rFonts w:ascii="Arial" w:eastAsia="Calibri" w:hAnsi="Arial" w:cs="Arial"/>
              </w:rPr>
            </w:pPr>
            <w:r w:rsidRPr="000043DD">
              <w:rPr>
                <w:rFonts w:ascii="Arial" w:eastAsia="Calibri" w:hAnsi="Arial" w:cs="Arial"/>
              </w:rPr>
              <w:tab/>
              <w:t>MODAL</w:t>
            </w:r>
          </w:p>
        </w:tc>
        <w:tc>
          <w:tcPr>
            <w:tcW w:w="914"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759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-,165</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-,060</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-,239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-,035</w:t>
            </w:r>
          </w:p>
        </w:tc>
        <w:tc>
          <w:tcPr>
            <w:tcW w:w="914"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-,165</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,772</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-,064</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-,188</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-,104</w:t>
            </w:r>
          </w:p>
        </w:tc>
        <w:tc>
          <w:tcPr>
            <w:tcW w:w="887"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-,060</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-,064</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,851</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-,056</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-,243</w:t>
            </w:r>
          </w:p>
        </w:tc>
        <w:tc>
          <w:tcPr>
            <w:tcW w:w="1156"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-,239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-,188</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-,056</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,735</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-,070</w:t>
            </w:r>
          </w:p>
        </w:tc>
        <w:tc>
          <w:tcPr>
            <w:tcW w:w="1034"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-,035</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-,104</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-,243</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-,070</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,837</w:t>
            </w:r>
          </w:p>
        </w:tc>
      </w:tr>
      <w:tr w:rsidR="000043DD" w:rsidRPr="000043DD" w:rsidTr="008F3CA1">
        <w:trPr>
          <w:jc w:val="center"/>
        </w:trPr>
        <w:tc>
          <w:tcPr>
            <w:tcW w:w="2211" w:type="dxa"/>
            <w:vAlign w:val="center"/>
          </w:tcPr>
          <w:p w:rsidR="000043DD" w:rsidRPr="000043DD" w:rsidRDefault="000043DD" w:rsidP="000043DD">
            <w:pPr>
              <w:tabs>
                <w:tab w:val="left" w:pos="984"/>
                <w:tab w:val="left" w:pos="1309"/>
              </w:tabs>
              <w:autoSpaceDE w:val="0"/>
              <w:autoSpaceDN w:val="0"/>
              <w:adjustRightInd w:val="0"/>
              <w:rPr>
                <w:rFonts w:ascii="Arial" w:eastAsia="Calibri" w:hAnsi="Arial" w:cs="Arial"/>
                <w:i/>
              </w:rPr>
            </w:pPr>
            <w:r w:rsidRPr="000043DD">
              <w:rPr>
                <w:rFonts w:ascii="Arial" w:eastAsia="Calibri" w:hAnsi="Arial" w:cs="Arial"/>
                <w:i/>
              </w:rPr>
              <w:t>Anti-Image Correlation</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SDM</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SDA</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IPTEK</w:t>
            </w:r>
          </w:p>
          <w:p w:rsidR="000043DD" w:rsidRPr="000043DD" w:rsidRDefault="000043DD" w:rsidP="000043DD">
            <w:pPr>
              <w:tabs>
                <w:tab w:val="left" w:pos="984"/>
                <w:tab w:val="left" w:pos="1309"/>
              </w:tabs>
              <w:autoSpaceDE w:val="0"/>
              <w:autoSpaceDN w:val="0"/>
              <w:adjustRightInd w:val="0"/>
              <w:rPr>
                <w:rFonts w:ascii="Arial" w:eastAsia="Calibri" w:hAnsi="Arial" w:cs="Arial"/>
              </w:rPr>
            </w:pPr>
            <w:r w:rsidRPr="000043DD">
              <w:rPr>
                <w:rFonts w:ascii="Arial" w:eastAsia="Calibri" w:hAnsi="Arial" w:cs="Arial"/>
              </w:rPr>
              <w:tab/>
              <w:t>BUDAYA</w:t>
            </w:r>
          </w:p>
          <w:p w:rsidR="000043DD" w:rsidRPr="000043DD" w:rsidRDefault="000043DD" w:rsidP="000043DD">
            <w:pPr>
              <w:tabs>
                <w:tab w:val="left" w:pos="984"/>
                <w:tab w:val="left" w:pos="1309"/>
                <w:tab w:val="left" w:pos="2177"/>
              </w:tabs>
              <w:autoSpaceDE w:val="0"/>
              <w:autoSpaceDN w:val="0"/>
              <w:adjustRightInd w:val="0"/>
              <w:rPr>
                <w:rFonts w:ascii="Arial" w:eastAsia="Calibri" w:hAnsi="Arial" w:cs="Arial"/>
              </w:rPr>
            </w:pPr>
            <w:r w:rsidRPr="000043DD">
              <w:rPr>
                <w:rFonts w:ascii="Arial" w:eastAsia="Calibri" w:hAnsi="Arial" w:cs="Arial"/>
              </w:rPr>
              <w:tab/>
              <w:t>MODAL</w:t>
            </w:r>
          </w:p>
        </w:tc>
        <w:tc>
          <w:tcPr>
            <w:tcW w:w="914" w:type="dxa"/>
            <w:vAlign w:val="center"/>
          </w:tcPr>
          <w:p w:rsidR="000043DD" w:rsidRPr="000043DD" w:rsidRDefault="000043DD" w:rsidP="000043DD">
            <w:pPr>
              <w:autoSpaceDE w:val="0"/>
              <w:autoSpaceDN w:val="0"/>
              <w:adjustRightInd w:val="0"/>
              <w:jc w:val="center"/>
              <w:rPr>
                <w:rFonts w:ascii="Arial" w:eastAsia="Times New Roman" w:hAnsi="Arial" w:cs="Arial"/>
              </w:rPr>
            </w:pP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-,719</w:t>
            </w:r>
            <w:r w:rsidRPr="000043DD">
              <w:rPr>
                <w:rFonts w:ascii="Arial" w:eastAsia="Times New Roman" w:hAnsi="Arial" w:cs="Arial"/>
                <w:vertAlign w:val="superscript"/>
              </w:rPr>
              <w:t>a</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-,216</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-,075</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-,320</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Times New Roman" w:hAnsi="Arial" w:cs="Arial"/>
              </w:rPr>
              <w:t>-,044</w:t>
            </w:r>
          </w:p>
        </w:tc>
        <w:tc>
          <w:tcPr>
            <w:tcW w:w="914"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-,216</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-,752</w:t>
            </w:r>
            <w:r w:rsidRPr="000043DD">
              <w:rPr>
                <w:rFonts w:ascii="Arial" w:eastAsia="Times New Roman" w:hAnsi="Arial" w:cs="Arial"/>
                <w:vertAlign w:val="superscript"/>
              </w:rPr>
              <w:t>a</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-,249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-,129</w:t>
            </w:r>
          </w:p>
        </w:tc>
        <w:tc>
          <w:tcPr>
            <w:tcW w:w="887"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-,075</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-,079</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-,713</w:t>
            </w:r>
            <w:r w:rsidRPr="000043DD">
              <w:rPr>
                <w:rFonts w:ascii="Arial" w:eastAsia="Times New Roman" w:hAnsi="Arial" w:cs="Arial"/>
                <w:vertAlign w:val="superscript"/>
              </w:rPr>
              <w:t>a</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-,071</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,288</w:t>
            </w:r>
          </w:p>
        </w:tc>
        <w:tc>
          <w:tcPr>
            <w:tcW w:w="1156"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-,320</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-,249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-,071</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-,712</w:t>
            </w:r>
            <w:r w:rsidRPr="000043DD">
              <w:rPr>
                <w:rFonts w:ascii="Arial" w:eastAsia="Times New Roman" w:hAnsi="Arial" w:cs="Arial"/>
                <w:vertAlign w:val="superscript"/>
              </w:rPr>
              <w:t>a</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-,090</w:t>
            </w:r>
          </w:p>
        </w:tc>
        <w:tc>
          <w:tcPr>
            <w:tcW w:w="1034" w:type="dxa"/>
            <w:vAlign w:val="center"/>
          </w:tcPr>
          <w:p w:rsidR="000043DD" w:rsidRPr="000043DD" w:rsidRDefault="000043DD" w:rsidP="000043DD">
            <w:pPr>
              <w:autoSpaceDE w:val="0"/>
              <w:autoSpaceDN w:val="0"/>
              <w:adjustRightInd w:val="0"/>
              <w:jc w:val="center"/>
              <w:rPr>
                <w:rFonts w:ascii="Arial" w:eastAsia="Calibri" w:hAnsi="Arial" w:cs="Arial"/>
              </w:rPr>
            </w:pP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-,044</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-,129</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,288</w:t>
            </w:r>
          </w:p>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-,090</w:t>
            </w:r>
          </w:p>
          <w:p w:rsidR="000043DD" w:rsidRPr="000043DD" w:rsidRDefault="000043DD" w:rsidP="000043DD">
            <w:pPr>
              <w:autoSpaceDE w:val="0"/>
              <w:autoSpaceDN w:val="0"/>
              <w:adjustRightInd w:val="0"/>
              <w:jc w:val="center"/>
              <w:rPr>
                <w:rFonts w:ascii="Arial" w:eastAsia="Times New Roman" w:hAnsi="Arial" w:cs="Arial"/>
              </w:rPr>
            </w:pPr>
            <w:r w:rsidRPr="000043DD">
              <w:rPr>
                <w:rFonts w:ascii="Arial" w:eastAsia="Times New Roman" w:hAnsi="Arial" w:cs="Arial"/>
              </w:rPr>
              <w:t>-,712</w:t>
            </w:r>
            <w:r w:rsidRPr="000043DD">
              <w:rPr>
                <w:rFonts w:ascii="Arial" w:eastAsia="Times New Roman" w:hAnsi="Arial" w:cs="Arial"/>
                <w:vertAlign w:val="superscript"/>
              </w:rPr>
              <w:t>a</w:t>
            </w:r>
          </w:p>
        </w:tc>
      </w:tr>
    </w:tbl>
    <w:p w:rsidR="000043DD" w:rsidRPr="000043DD" w:rsidRDefault="000043DD" w:rsidP="000043DD">
      <w:pPr>
        <w:autoSpaceDE w:val="0"/>
        <w:autoSpaceDN w:val="0"/>
        <w:adjustRightInd w:val="0"/>
        <w:spacing w:after="0" w:line="240" w:lineRule="auto"/>
        <w:ind w:left="142"/>
        <w:jc w:val="both"/>
        <w:rPr>
          <w:rFonts w:ascii="Arial" w:eastAsia="Calibri" w:hAnsi="Arial" w:cs="Arial"/>
          <w:i/>
          <w:sz w:val="20"/>
          <w:szCs w:val="20"/>
          <w:lang w:val="id-ID" w:bidi="en-US"/>
        </w:rPr>
      </w:pPr>
      <w:r w:rsidRPr="000043DD">
        <w:rPr>
          <w:rFonts w:ascii="Arial" w:eastAsia="Calibri" w:hAnsi="Arial" w:cs="Arial"/>
          <w:i/>
          <w:sz w:val="20"/>
          <w:szCs w:val="20"/>
          <w:lang w:bidi="en-US"/>
        </w:rPr>
        <w:t>Sumber : Pengolahan Data Primer, 2015</w:t>
      </w:r>
    </w:p>
    <w:p w:rsidR="000043DD" w:rsidRPr="000043DD" w:rsidRDefault="000043DD" w:rsidP="000043DD">
      <w:pPr>
        <w:autoSpaceDE w:val="0"/>
        <w:autoSpaceDN w:val="0"/>
        <w:adjustRightInd w:val="0"/>
        <w:spacing w:after="0" w:line="240" w:lineRule="auto"/>
        <w:ind w:left="142"/>
        <w:jc w:val="both"/>
        <w:rPr>
          <w:rFonts w:ascii="Arial" w:eastAsia="Calibri" w:hAnsi="Arial" w:cs="Arial"/>
          <w:b/>
          <w:lang w:val="id-ID" w:bidi="en-US"/>
        </w:rPr>
      </w:pP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sectPr w:rsidR="000043DD" w:rsidRPr="000043DD" w:rsidSect="007773D7">
          <w:footerReference w:type="default" r:id="rId10"/>
          <w:type w:val="continuous"/>
          <w:pgSz w:w="10319" w:h="14572" w:code="13"/>
          <w:pgMar w:top="1701" w:right="1985" w:bottom="1304" w:left="1134" w:header="720" w:footer="170" w:gutter="0"/>
          <w:pgNumType w:start="87"/>
          <w:cols w:space="340"/>
          <w:docGrid w:linePitch="360"/>
        </w:sectPr>
      </w:pP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val="id-ID" w:bidi="en-US"/>
        </w:rPr>
      </w:pPr>
      <w:r w:rsidRPr="000043DD">
        <w:rPr>
          <w:rFonts w:ascii="Arial" w:eastAsia="Calibri" w:hAnsi="Arial" w:cs="Arial"/>
          <w:lang w:bidi="en-US"/>
        </w:rPr>
        <w:lastRenderedPageBreak/>
        <w:t xml:space="preserve">Baris </w:t>
      </w:r>
      <w:r w:rsidRPr="000043DD">
        <w:rPr>
          <w:rFonts w:ascii="Arial" w:eastAsia="Calibri" w:hAnsi="Arial" w:cs="Arial"/>
          <w:i/>
          <w:lang w:bidi="en-US"/>
        </w:rPr>
        <w:t>Anti-Image Correlation</w:t>
      </w:r>
      <w:r w:rsidRPr="000043DD">
        <w:rPr>
          <w:rFonts w:ascii="Arial" w:eastAsia="Calibri" w:hAnsi="Arial" w:cs="Arial"/>
          <w:lang w:bidi="en-US"/>
        </w:rPr>
        <w:t xml:space="preserve">, di mana nilai </w:t>
      </w:r>
      <w:r w:rsidRPr="000043DD">
        <w:rPr>
          <w:rFonts w:ascii="Arial" w:eastAsia="Calibri" w:hAnsi="Arial" w:cs="Arial"/>
          <w:i/>
          <w:lang w:bidi="en-US"/>
        </w:rPr>
        <w:t>Measure of Sampling Adequecy</w:t>
      </w:r>
      <w:r w:rsidRPr="000043DD">
        <w:rPr>
          <w:rFonts w:ascii="Arial" w:eastAsia="Calibri" w:hAnsi="Arial" w:cs="Arial"/>
          <w:lang w:bidi="en-US"/>
        </w:rPr>
        <w:t xml:space="preserve"> (MSA) ditandai dengan huruf a. Rincian hasilnya sebagai berikut :</w:t>
      </w:r>
    </w:p>
    <w:p w:rsidR="000043DD" w:rsidRPr="000043DD" w:rsidRDefault="000043DD" w:rsidP="000043DD">
      <w:pPr>
        <w:numPr>
          <w:ilvl w:val="0"/>
          <w:numId w:val="11"/>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Faktor SDM</w:t>
      </w:r>
      <w:r w:rsidRPr="000043DD">
        <w:rPr>
          <w:rFonts w:ascii="Arial" w:eastAsia="Calibri" w:hAnsi="Arial" w:cs="Arial"/>
          <w:lang w:bidi="en-US"/>
        </w:rPr>
        <w:tab/>
      </w:r>
      <w:r w:rsidRPr="000043DD">
        <w:rPr>
          <w:rFonts w:ascii="Arial" w:eastAsia="Calibri" w:hAnsi="Arial" w:cs="Arial"/>
          <w:lang w:bidi="en-US"/>
        </w:rPr>
        <w:tab/>
        <w:t xml:space="preserve">: 0,719 &gt; 0,5 </w:t>
      </w:r>
    </w:p>
    <w:p w:rsidR="000043DD" w:rsidRPr="000043DD" w:rsidRDefault="000043DD" w:rsidP="000043DD">
      <w:pPr>
        <w:numPr>
          <w:ilvl w:val="0"/>
          <w:numId w:val="11"/>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Faktor SDA</w:t>
      </w:r>
      <w:r w:rsidRPr="000043DD">
        <w:rPr>
          <w:rFonts w:ascii="Arial" w:eastAsia="Calibri" w:hAnsi="Arial" w:cs="Arial"/>
          <w:lang w:bidi="en-US"/>
        </w:rPr>
        <w:tab/>
      </w:r>
      <w:r w:rsidRPr="000043DD">
        <w:rPr>
          <w:rFonts w:ascii="Arial" w:eastAsia="Calibri" w:hAnsi="Arial" w:cs="Arial"/>
          <w:lang w:bidi="en-US"/>
        </w:rPr>
        <w:tab/>
        <w:t>: 0,752 &gt; 0,5</w:t>
      </w:r>
    </w:p>
    <w:p w:rsidR="000043DD" w:rsidRPr="000043DD" w:rsidRDefault="000043DD" w:rsidP="000043DD">
      <w:pPr>
        <w:numPr>
          <w:ilvl w:val="0"/>
          <w:numId w:val="11"/>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Faktor IPTEK</w:t>
      </w:r>
      <w:r w:rsidRPr="000043DD">
        <w:rPr>
          <w:rFonts w:ascii="Arial" w:eastAsia="Calibri" w:hAnsi="Arial" w:cs="Arial"/>
          <w:lang w:bidi="en-US"/>
        </w:rPr>
        <w:tab/>
      </w:r>
      <w:r w:rsidRPr="000043DD">
        <w:rPr>
          <w:rFonts w:ascii="Arial" w:eastAsia="Calibri" w:hAnsi="Arial" w:cs="Arial"/>
          <w:lang w:bidi="en-US"/>
        </w:rPr>
        <w:tab/>
        <w:t xml:space="preserve">: 0,713 &gt; 0,5 </w:t>
      </w:r>
    </w:p>
    <w:p w:rsidR="000043DD" w:rsidRPr="000043DD" w:rsidRDefault="000043DD" w:rsidP="000043DD">
      <w:pPr>
        <w:numPr>
          <w:ilvl w:val="0"/>
          <w:numId w:val="11"/>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lastRenderedPageBreak/>
        <w:t>Faktor BUDAYA</w:t>
      </w:r>
      <w:r w:rsidRPr="000043DD">
        <w:rPr>
          <w:rFonts w:ascii="Arial" w:eastAsia="Calibri" w:hAnsi="Arial" w:cs="Arial"/>
          <w:lang w:bidi="en-US"/>
        </w:rPr>
        <w:tab/>
        <w:t>: 0,712 &gt; 0,5</w:t>
      </w:r>
    </w:p>
    <w:p w:rsidR="000043DD" w:rsidRPr="000043DD" w:rsidRDefault="000043DD" w:rsidP="000043DD">
      <w:pPr>
        <w:numPr>
          <w:ilvl w:val="0"/>
          <w:numId w:val="11"/>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Faktor MODAL </w:t>
      </w:r>
      <w:r w:rsidRPr="000043DD">
        <w:rPr>
          <w:rFonts w:ascii="Arial" w:eastAsia="Calibri" w:hAnsi="Arial" w:cs="Arial"/>
          <w:lang w:bidi="en-US"/>
        </w:rPr>
        <w:tab/>
        <w:t>: 0,712 &gt; 0,5</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t xml:space="preserve">Dari hasil MSA di atas, maka seluruh variabel independen  masing-masing nilainya &gt; 0,5. Sehingga berdasarkan uji validitas faktor dapat disimpulkan bahwa semua faktor adalah valid, sehingga membentuk </w:t>
      </w:r>
      <w:r w:rsidRPr="000043DD">
        <w:rPr>
          <w:rFonts w:ascii="Arial" w:eastAsia="Calibri" w:hAnsi="Arial" w:cs="Arial"/>
          <w:i/>
          <w:lang w:bidi="en-US"/>
        </w:rPr>
        <w:t>compent matriks</w:t>
      </w:r>
      <w:r w:rsidRPr="000043DD">
        <w:rPr>
          <w:rFonts w:ascii="Arial" w:eastAsia="Calibri" w:hAnsi="Arial" w:cs="Arial"/>
          <w:lang w:bidi="en-US"/>
        </w:rPr>
        <w:t xml:space="preserve"> sebagai berikut :</w:t>
      </w: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sectPr w:rsidR="000043DD" w:rsidRPr="000043DD" w:rsidSect="007773D7">
          <w:type w:val="continuous"/>
          <w:pgSz w:w="10319" w:h="14572" w:code="13"/>
          <w:pgMar w:top="1701" w:right="1985" w:bottom="1304" w:left="1134" w:header="720" w:footer="170" w:gutter="0"/>
          <w:cols w:num="2" w:space="340"/>
          <w:docGrid w:linePitch="360"/>
        </w:sectPr>
      </w:pPr>
    </w:p>
    <w:p w:rsidR="000043DD" w:rsidRPr="000043DD" w:rsidRDefault="000043DD" w:rsidP="000043DD">
      <w:pPr>
        <w:autoSpaceDE w:val="0"/>
        <w:autoSpaceDN w:val="0"/>
        <w:adjustRightInd w:val="0"/>
        <w:spacing w:after="0" w:line="240" w:lineRule="auto"/>
        <w:jc w:val="center"/>
        <w:rPr>
          <w:rFonts w:ascii="Arial" w:eastAsia="Calibri" w:hAnsi="Arial" w:cs="Arial"/>
          <w:b/>
          <w:lang w:bidi="en-US"/>
        </w:rPr>
      </w:pPr>
      <w:r w:rsidRPr="000043DD">
        <w:rPr>
          <w:rFonts w:ascii="Arial" w:eastAsia="Calibri" w:hAnsi="Arial" w:cs="Arial"/>
          <w:b/>
          <w:lang w:bidi="en-US"/>
        </w:rPr>
        <w:lastRenderedPageBreak/>
        <w:t xml:space="preserve">  Tabel 3</w:t>
      </w:r>
    </w:p>
    <w:p w:rsidR="000043DD" w:rsidRPr="000043DD" w:rsidRDefault="000043DD" w:rsidP="000043DD">
      <w:pPr>
        <w:autoSpaceDE w:val="0"/>
        <w:autoSpaceDN w:val="0"/>
        <w:adjustRightInd w:val="0"/>
        <w:spacing w:after="0" w:line="240" w:lineRule="auto"/>
        <w:jc w:val="center"/>
        <w:rPr>
          <w:rFonts w:ascii="Arial" w:eastAsia="Calibri" w:hAnsi="Arial" w:cs="Arial"/>
          <w:b/>
          <w:i/>
          <w:lang w:bidi="en-US"/>
        </w:rPr>
      </w:pPr>
      <w:r w:rsidRPr="000043DD">
        <w:rPr>
          <w:rFonts w:ascii="Arial" w:eastAsia="Calibri" w:hAnsi="Arial" w:cs="Arial"/>
          <w:b/>
          <w:i/>
          <w:lang w:bidi="en-US"/>
        </w:rPr>
        <w:t xml:space="preserve">      Component Matrix</w:t>
      </w:r>
    </w:p>
    <w:tbl>
      <w:tblPr>
        <w:tblStyle w:val="TableGrid1"/>
        <w:tblW w:w="0" w:type="auto"/>
        <w:jc w:val="center"/>
        <w:tblInd w:w="1951" w:type="dxa"/>
        <w:tblLook w:val="04A0"/>
      </w:tblPr>
      <w:tblGrid>
        <w:gridCol w:w="2980"/>
        <w:gridCol w:w="2485"/>
      </w:tblGrid>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ind w:left="34" w:hanging="34"/>
              <w:jc w:val="center"/>
              <w:rPr>
                <w:rFonts w:ascii="Arial" w:eastAsia="Calibri" w:hAnsi="Arial" w:cs="Arial"/>
              </w:rPr>
            </w:pPr>
          </w:p>
        </w:tc>
        <w:tc>
          <w:tcPr>
            <w:tcW w:w="2485" w:type="dxa"/>
            <w:vAlign w:val="bottom"/>
          </w:tcPr>
          <w:p w:rsidR="000043DD" w:rsidRPr="000043DD" w:rsidRDefault="000043DD" w:rsidP="000043DD">
            <w:pPr>
              <w:autoSpaceDE w:val="0"/>
              <w:autoSpaceDN w:val="0"/>
              <w:adjustRightInd w:val="0"/>
              <w:jc w:val="center"/>
              <w:rPr>
                <w:rFonts w:ascii="Arial" w:eastAsia="Calibri" w:hAnsi="Arial" w:cs="Arial"/>
                <w:i/>
              </w:rPr>
            </w:pPr>
            <w:r w:rsidRPr="000043DD">
              <w:rPr>
                <w:rFonts w:ascii="Arial" w:eastAsia="Calibri" w:hAnsi="Arial" w:cs="Arial"/>
                <w:i/>
              </w:rPr>
              <w:t>Component</w:t>
            </w:r>
          </w:p>
        </w:tc>
      </w:tr>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jc w:val="center"/>
              <w:rPr>
                <w:rFonts w:ascii="Arial" w:eastAsia="Calibri" w:hAnsi="Arial" w:cs="Arial"/>
              </w:rPr>
            </w:pPr>
          </w:p>
        </w:tc>
        <w:tc>
          <w:tcPr>
            <w:tcW w:w="2485" w:type="dxa"/>
            <w:vAlign w:val="bottom"/>
          </w:tcPr>
          <w:p w:rsidR="000043DD" w:rsidRPr="000043DD" w:rsidRDefault="000043DD" w:rsidP="000043DD">
            <w:pPr>
              <w:autoSpaceDE w:val="0"/>
              <w:autoSpaceDN w:val="0"/>
              <w:adjustRightInd w:val="0"/>
              <w:jc w:val="center"/>
              <w:rPr>
                <w:rFonts w:ascii="Arial" w:eastAsia="Calibri" w:hAnsi="Arial" w:cs="Arial"/>
              </w:rPr>
            </w:pPr>
            <w:r w:rsidRPr="000043DD">
              <w:rPr>
                <w:rFonts w:ascii="Arial" w:eastAsia="Calibri" w:hAnsi="Arial" w:cs="Arial"/>
              </w:rPr>
              <w:t>1</w:t>
            </w:r>
          </w:p>
        </w:tc>
      </w:tr>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rPr>
                <w:rFonts w:ascii="Arial" w:eastAsia="Calibri" w:hAnsi="Arial" w:cs="Arial"/>
              </w:rPr>
            </w:pPr>
            <w:r w:rsidRPr="000043DD">
              <w:rPr>
                <w:rFonts w:ascii="Arial" w:eastAsia="Calibri" w:hAnsi="Arial" w:cs="Arial"/>
              </w:rPr>
              <w:t>SDM</w:t>
            </w:r>
          </w:p>
        </w:tc>
        <w:tc>
          <w:tcPr>
            <w:tcW w:w="2485" w:type="dxa"/>
            <w:vAlign w:val="bottom"/>
          </w:tcPr>
          <w:p w:rsidR="000043DD" w:rsidRPr="000043DD" w:rsidRDefault="000043DD" w:rsidP="000043DD">
            <w:pPr>
              <w:autoSpaceDE w:val="0"/>
              <w:autoSpaceDN w:val="0"/>
              <w:adjustRightInd w:val="0"/>
              <w:jc w:val="right"/>
              <w:rPr>
                <w:rFonts w:ascii="Arial" w:eastAsia="Calibri" w:hAnsi="Arial" w:cs="Arial"/>
              </w:rPr>
            </w:pPr>
            <w:r w:rsidRPr="000043DD">
              <w:rPr>
                <w:rFonts w:ascii="Arial" w:eastAsia="Calibri" w:hAnsi="Arial" w:cs="Arial"/>
              </w:rPr>
              <w:t>,693</w:t>
            </w:r>
          </w:p>
        </w:tc>
      </w:tr>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rPr>
                <w:rFonts w:ascii="Arial" w:eastAsia="Calibri" w:hAnsi="Arial" w:cs="Arial"/>
              </w:rPr>
            </w:pPr>
            <w:r w:rsidRPr="000043DD">
              <w:rPr>
                <w:rFonts w:ascii="Arial" w:eastAsia="Calibri" w:hAnsi="Arial" w:cs="Arial"/>
              </w:rPr>
              <w:t>SDA</w:t>
            </w:r>
          </w:p>
        </w:tc>
        <w:tc>
          <w:tcPr>
            <w:tcW w:w="2485" w:type="dxa"/>
            <w:vAlign w:val="bottom"/>
          </w:tcPr>
          <w:p w:rsidR="000043DD" w:rsidRPr="000043DD" w:rsidRDefault="000043DD" w:rsidP="000043DD">
            <w:pPr>
              <w:autoSpaceDE w:val="0"/>
              <w:autoSpaceDN w:val="0"/>
              <w:adjustRightInd w:val="0"/>
              <w:jc w:val="right"/>
              <w:rPr>
                <w:rFonts w:ascii="Arial" w:eastAsia="Calibri" w:hAnsi="Arial" w:cs="Arial"/>
              </w:rPr>
            </w:pPr>
            <w:r w:rsidRPr="000043DD">
              <w:rPr>
                <w:rFonts w:ascii="Arial" w:eastAsia="Calibri" w:hAnsi="Arial" w:cs="Arial"/>
              </w:rPr>
              <w:t>,702</w:t>
            </w:r>
          </w:p>
        </w:tc>
      </w:tr>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rPr>
                <w:rFonts w:ascii="Arial" w:eastAsia="Calibri" w:hAnsi="Arial" w:cs="Arial"/>
              </w:rPr>
            </w:pPr>
            <w:r w:rsidRPr="000043DD">
              <w:rPr>
                <w:rFonts w:ascii="Arial" w:eastAsia="Calibri" w:hAnsi="Arial" w:cs="Arial"/>
              </w:rPr>
              <w:t>IPTEK</w:t>
            </w:r>
          </w:p>
        </w:tc>
        <w:tc>
          <w:tcPr>
            <w:tcW w:w="2485" w:type="dxa"/>
            <w:vAlign w:val="bottom"/>
          </w:tcPr>
          <w:p w:rsidR="000043DD" w:rsidRPr="000043DD" w:rsidRDefault="000043DD" w:rsidP="000043DD">
            <w:pPr>
              <w:autoSpaceDE w:val="0"/>
              <w:autoSpaceDN w:val="0"/>
              <w:adjustRightInd w:val="0"/>
              <w:jc w:val="right"/>
              <w:rPr>
                <w:rFonts w:ascii="Arial" w:eastAsia="Calibri" w:hAnsi="Arial" w:cs="Arial"/>
              </w:rPr>
            </w:pPr>
            <w:r w:rsidRPr="000043DD">
              <w:rPr>
                <w:rFonts w:ascii="Arial" w:eastAsia="Calibri" w:hAnsi="Arial" w:cs="Arial"/>
              </w:rPr>
              <w:t>,559</w:t>
            </w:r>
          </w:p>
        </w:tc>
      </w:tr>
      <w:tr w:rsidR="000043DD" w:rsidRPr="000043DD" w:rsidTr="008F3CA1">
        <w:trPr>
          <w:trHeight w:val="227"/>
          <w:jc w:val="center"/>
        </w:trPr>
        <w:tc>
          <w:tcPr>
            <w:tcW w:w="2980" w:type="dxa"/>
            <w:vAlign w:val="bottom"/>
          </w:tcPr>
          <w:p w:rsidR="000043DD" w:rsidRPr="000043DD" w:rsidRDefault="000043DD" w:rsidP="000043DD">
            <w:pPr>
              <w:autoSpaceDE w:val="0"/>
              <w:autoSpaceDN w:val="0"/>
              <w:adjustRightInd w:val="0"/>
              <w:rPr>
                <w:rFonts w:ascii="Arial" w:eastAsia="Calibri" w:hAnsi="Arial" w:cs="Arial"/>
              </w:rPr>
            </w:pPr>
            <w:r w:rsidRPr="000043DD">
              <w:rPr>
                <w:rFonts w:ascii="Arial" w:eastAsia="Calibri" w:hAnsi="Arial" w:cs="Arial"/>
              </w:rPr>
              <w:t>BUDAYA</w:t>
            </w:r>
          </w:p>
        </w:tc>
        <w:tc>
          <w:tcPr>
            <w:tcW w:w="2485" w:type="dxa"/>
            <w:vAlign w:val="bottom"/>
          </w:tcPr>
          <w:p w:rsidR="000043DD" w:rsidRPr="000043DD" w:rsidRDefault="000043DD" w:rsidP="000043DD">
            <w:pPr>
              <w:autoSpaceDE w:val="0"/>
              <w:autoSpaceDN w:val="0"/>
              <w:adjustRightInd w:val="0"/>
              <w:jc w:val="right"/>
              <w:rPr>
                <w:rFonts w:ascii="Arial" w:eastAsia="Calibri" w:hAnsi="Arial" w:cs="Arial"/>
              </w:rPr>
            </w:pPr>
            <w:r w:rsidRPr="000043DD">
              <w:rPr>
                <w:rFonts w:ascii="Arial" w:eastAsia="Calibri" w:hAnsi="Arial" w:cs="Arial"/>
              </w:rPr>
              <w:t>,722</w:t>
            </w:r>
          </w:p>
        </w:tc>
      </w:tr>
      <w:tr w:rsidR="000043DD" w:rsidRPr="000043DD" w:rsidTr="000043DD">
        <w:trPr>
          <w:trHeight w:val="227"/>
          <w:jc w:val="center"/>
        </w:trPr>
        <w:tc>
          <w:tcPr>
            <w:tcW w:w="2980" w:type="dxa"/>
            <w:tcBorders>
              <w:bottom w:val="single" w:sz="4" w:space="0" w:color="000000"/>
            </w:tcBorders>
            <w:vAlign w:val="bottom"/>
          </w:tcPr>
          <w:p w:rsidR="000043DD" w:rsidRPr="000043DD" w:rsidRDefault="000043DD" w:rsidP="000043DD">
            <w:pPr>
              <w:autoSpaceDE w:val="0"/>
              <w:autoSpaceDN w:val="0"/>
              <w:adjustRightInd w:val="0"/>
              <w:rPr>
                <w:rFonts w:ascii="Arial" w:eastAsia="Calibri" w:hAnsi="Arial" w:cs="Arial"/>
              </w:rPr>
            </w:pPr>
            <w:r w:rsidRPr="000043DD">
              <w:rPr>
                <w:rFonts w:ascii="Arial" w:eastAsia="Calibri" w:hAnsi="Arial" w:cs="Arial"/>
              </w:rPr>
              <w:t>MODAL</w:t>
            </w:r>
          </w:p>
        </w:tc>
        <w:tc>
          <w:tcPr>
            <w:tcW w:w="2485" w:type="dxa"/>
            <w:tcBorders>
              <w:bottom w:val="single" w:sz="4" w:space="0" w:color="000000"/>
            </w:tcBorders>
            <w:vAlign w:val="bottom"/>
          </w:tcPr>
          <w:p w:rsidR="000043DD" w:rsidRPr="000043DD" w:rsidRDefault="000043DD" w:rsidP="000043DD">
            <w:pPr>
              <w:autoSpaceDE w:val="0"/>
              <w:autoSpaceDN w:val="0"/>
              <w:adjustRightInd w:val="0"/>
              <w:jc w:val="right"/>
              <w:rPr>
                <w:rFonts w:ascii="Arial" w:eastAsia="Calibri" w:hAnsi="Arial" w:cs="Arial"/>
              </w:rPr>
            </w:pPr>
            <w:r w:rsidRPr="000043DD">
              <w:rPr>
                <w:rFonts w:ascii="Arial" w:eastAsia="Calibri" w:hAnsi="Arial" w:cs="Arial"/>
              </w:rPr>
              <w:t>,583</w:t>
            </w:r>
          </w:p>
        </w:tc>
      </w:tr>
      <w:tr w:rsidR="000043DD" w:rsidRPr="000043DD" w:rsidTr="008F3CA1">
        <w:trPr>
          <w:trHeight w:val="227"/>
          <w:jc w:val="center"/>
        </w:trPr>
        <w:tc>
          <w:tcPr>
            <w:tcW w:w="5465" w:type="dxa"/>
            <w:gridSpan w:val="2"/>
            <w:tcBorders>
              <w:left w:val="nil"/>
              <w:bottom w:val="nil"/>
              <w:right w:val="nil"/>
            </w:tcBorders>
            <w:vAlign w:val="bottom"/>
          </w:tcPr>
          <w:p w:rsidR="000043DD" w:rsidRPr="000043DD" w:rsidRDefault="000043DD" w:rsidP="000043DD">
            <w:pPr>
              <w:autoSpaceDE w:val="0"/>
              <w:autoSpaceDN w:val="0"/>
              <w:adjustRightInd w:val="0"/>
              <w:ind w:left="-124"/>
              <w:rPr>
                <w:rFonts w:ascii="Arial" w:eastAsia="Calibri" w:hAnsi="Arial" w:cs="Arial"/>
                <w:i/>
                <w:sz w:val="20"/>
                <w:szCs w:val="20"/>
                <w:lang w:val="id-ID"/>
              </w:rPr>
            </w:pPr>
            <w:r w:rsidRPr="000043DD">
              <w:rPr>
                <w:rFonts w:ascii="Arial" w:eastAsia="Calibri" w:hAnsi="Arial" w:cs="Arial"/>
                <w:i/>
                <w:sz w:val="20"/>
                <w:szCs w:val="20"/>
              </w:rPr>
              <w:t>Sumber : Pengolahan Data Primer, 2015</w:t>
            </w:r>
          </w:p>
          <w:p w:rsidR="000043DD" w:rsidRPr="000043DD" w:rsidRDefault="000043DD" w:rsidP="000043DD">
            <w:pPr>
              <w:autoSpaceDE w:val="0"/>
              <w:autoSpaceDN w:val="0"/>
              <w:adjustRightInd w:val="0"/>
              <w:jc w:val="right"/>
              <w:rPr>
                <w:rFonts w:ascii="Arial" w:eastAsia="Calibri" w:hAnsi="Arial" w:cs="Arial"/>
              </w:rPr>
            </w:pPr>
          </w:p>
        </w:tc>
      </w:tr>
    </w:tbl>
    <w:p w:rsidR="000043DD" w:rsidRPr="000043DD" w:rsidRDefault="000043DD" w:rsidP="000043DD">
      <w:pPr>
        <w:autoSpaceDE w:val="0"/>
        <w:autoSpaceDN w:val="0"/>
        <w:adjustRightInd w:val="0"/>
        <w:spacing w:after="0" w:line="240" w:lineRule="auto"/>
        <w:jc w:val="both"/>
        <w:rPr>
          <w:rFonts w:ascii="Arial" w:eastAsia="Calibri" w:hAnsi="Arial" w:cs="Arial"/>
          <w:lang w:bidi="en-US"/>
        </w:rPr>
        <w:sectPr w:rsidR="000043DD" w:rsidRPr="000043DD" w:rsidSect="007773D7">
          <w:type w:val="continuous"/>
          <w:pgSz w:w="10319" w:h="14572" w:code="13"/>
          <w:pgMar w:top="1701" w:right="1985" w:bottom="1304" w:left="1134" w:header="720" w:footer="170" w:gutter="0"/>
          <w:cols w:space="340"/>
          <w:docGrid w:linePitch="360"/>
        </w:sectPr>
      </w:pPr>
    </w:p>
    <w:p w:rsidR="000043DD" w:rsidRPr="000043DD" w:rsidRDefault="000043DD" w:rsidP="000043DD">
      <w:pPr>
        <w:autoSpaceDE w:val="0"/>
        <w:autoSpaceDN w:val="0"/>
        <w:adjustRightInd w:val="0"/>
        <w:spacing w:after="0" w:line="240" w:lineRule="auto"/>
        <w:jc w:val="both"/>
        <w:rPr>
          <w:rFonts w:ascii="Arial" w:eastAsia="Calibri" w:hAnsi="Arial" w:cs="Arial"/>
          <w:lang w:bidi="en-US"/>
        </w:rPr>
      </w:pPr>
      <w:r w:rsidRPr="000043DD">
        <w:rPr>
          <w:rFonts w:ascii="Arial" w:eastAsia="Calibri" w:hAnsi="Arial" w:cs="Arial"/>
          <w:lang w:bidi="en-US"/>
        </w:rPr>
        <w:lastRenderedPageBreak/>
        <w:t xml:space="preserve">Dari tabel diatas dapat dilihat bahwa </w:t>
      </w:r>
      <w:r w:rsidRPr="000043DD">
        <w:rPr>
          <w:rFonts w:ascii="Arial" w:eastAsia="Calibri" w:hAnsi="Arial" w:cs="Arial"/>
          <w:i/>
          <w:lang w:bidi="en-US"/>
        </w:rPr>
        <w:t>component matriks</w:t>
      </w:r>
      <w:r w:rsidRPr="000043DD">
        <w:rPr>
          <w:rFonts w:ascii="Arial" w:eastAsia="Calibri" w:hAnsi="Arial" w:cs="Arial"/>
          <w:lang w:bidi="en-US"/>
        </w:rPr>
        <w:t xml:space="preserve"> yang terbentuk adalah satu komponen. Hal ini menunjukan bahwa kelima faktor yaitu SDM, SDA, IPTEK, BUDAYA dan MODAL yang digunakan untuk mengukur penghambat perkembangan ekonomi masyarakat di Desa Hiripau Distrik Mimika Timur Kabupaten Mimika  sudah valid.</w:t>
      </w:r>
    </w:p>
    <w:p w:rsidR="000043DD" w:rsidRPr="000043DD" w:rsidRDefault="000043DD" w:rsidP="000043DD">
      <w:pPr>
        <w:autoSpaceDE w:val="0"/>
        <w:autoSpaceDN w:val="0"/>
        <w:adjustRightInd w:val="0"/>
        <w:spacing w:after="0" w:line="240" w:lineRule="auto"/>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Pembahasan</w:t>
      </w:r>
    </w:p>
    <w:p w:rsidR="000043DD" w:rsidRPr="000043DD" w:rsidRDefault="000043DD" w:rsidP="000043DD">
      <w:pPr>
        <w:autoSpaceDE w:val="0"/>
        <w:autoSpaceDN w:val="0"/>
        <w:adjustRightInd w:val="0"/>
        <w:spacing w:after="0" w:line="240" w:lineRule="auto"/>
        <w:jc w:val="both"/>
        <w:rPr>
          <w:rFonts w:ascii="Arial" w:eastAsia="Calibri" w:hAnsi="Arial" w:cs="Arial"/>
          <w:lang w:val="id-ID" w:bidi="en-US"/>
        </w:rPr>
      </w:pPr>
      <w:r w:rsidRPr="000043DD">
        <w:rPr>
          <w:rFonts w:ascii="Arial" w:eastAsia="Calibri" w:hAnsi="Arial" w:cs="Arial"/>
          <w:lang w:bidi="en-US"/>
        </w:rPr>
        <w:t>Hasil analisis menunjukan bahwa secara bersama-sama varibel Sumber Daya Manusia, Sumber Daya Alam, Pengetahuan dan Teknologi, Budaya dan Sumber Daya Modal berpengaruh signifikan terhadap penghambat perekonomian masyarakat Kampung Hiripau Distrik Mimika Timur. Hal ini berarti bahwa secara bersama-sama variabel Sumber Daya Manusia, Sumber Daya Alam, Pengetahuan dan Teknologi, Budaya dan Sumber Daya Modal merupakan unsur pembeda terhadap penghambat perekonomian masyarakat Kampung Hiripau Distrik Mimika Timur.</w:t>
      </w:r>
    </w:p>
    <w:p w:rsidR="000043DD" w:rsidRPr="000043DD" w:rsidRDefault="000043DD" w:rsidP="000043DD">
      <w:p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a. </w:t>
      </w:r>
      <w:r w:rsidRPr="000043DD">
        <w:rPr>
          <w:rFonts w:ascii="Arial" w:eastAsia="Calibri" w:hAnsi="Arial" w:cs="Arial"/>
          <w:lang w:bidi="en-US"/>
        </w:rPr>
        <w:tab/>
        <w:t>Faktor Sumber Daya Alam</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Variabel sumber daya alam, sumber daya manusia, pengetahuan dan teknologi, budaya dan sumber daya modal berpengaruh terhadap hambatan perekonomian masyarakat Kampung Hiripau.</w:t>
      </w:r>
      <w:r w:rsidRPr="000043DD">
        <w:rPr>
          <w:rFonts w:ascii="Arial" w:eastAsia="Calibri" w:hAnsi="Arial" w:cs="Arial"/>
          <w:lang w:val="id-ID" w:bidi="en-US"/>
        </w:rPr>
        <w:t>P</w:t>
      </w:r>
      <w:r w:rsidRPr="000043DD">
        <w:rPr>
          <w:rFonts w:ascii="Arial" w:eastAsia="Calibri" w:hAnsi="Arial" w:cs="Arial"/>
          <w:lang w:bidi="en-US"/>
        </w:rPr>
        <w:t>engaruh variabel sumber daya alam, sumber daya manusia, pengetahuan dan teknologi, budaya dan sumber daya modal merupakan unsur pembeda terhadap hambatan perekonomian masyarakat Kampung Hiripau.</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Sumber daya alam bila dikaitan terhadap hambatan perekonomian masyarakat Kampung Hiripau merupakan hal yang wajar karena hal ini merupakan penyebab utama ketertinggalan perekonomian masyarakat Kampung Hiripau.Seperti kondisi tanah yang kurang subur menyebabkan masyarakat Kampung Hiripau tidak bisa mengahasilkana hasil pertanian yang maksimal karena kondisi ini, kehidupan perekonomian masy</w:t>
      </w:r>
      <w:r w:rsidRPr="000043DD">
        <w:rPr>
          <w:rFonts w:ascii="Arial" w:eastAsia="Calibri" w:hAnsi="Arial" w:cs="Arial"/>
          <w:lang w:val="id-ID" w:bidi="en-US"/>
        </w:rPr>
        <w:t>a</w:t>
      </w:r>
      <w:r w:rsidRPr="000043DD">
        <w:rPr>
          <w:rFonts w:ascii="Arial" w:eastAsia="Calibri" w:hAnsi="Arial" w:cs="Arial"/>
          <w:lang w:bidi="en-US"/>
        </w:rPr>
        <w:t>rakat Kampung Hiripau menjadi terhambat.</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lastRenderedPageBreak/>
        <w:t>Untuk dapat mengatasi hal ini dibutuhkan keahlian dalam mengelolah tanah untuk meningkatkan hasil pertanian masyarakat.Keahlian mengelolah tanah untuk mengubah tingkat kesuburan tanah tidak bisa dilakukan secara tradisional ini memerlukan pengetahuan modern dalam menganalisa tingkat kesuburan tanah tersebut, disinilah peran serta pemerintah melalui Dinas Pertanian Kab.Mimika bisa membantu masyarakat Kampung Hiripau untuk bisa mengolah tanah yang kurang subur menjadi subur dan memberikan referensi tentang jenis tanam yang cocok untuk ditanam pada jenis tanah yang telah diolah tersebut sehingga masalah sumber daya alam sebagai sala satu faktor dominan yang menghambat perekonomian masyarakat Kampung Hiripau Distrik Mimika Timur dapat teratasi.</w:t>
      </w:r>
    </w:p>
    <w:p w:rsidR="000043DD" w:rsidRPr="000043DD" w:rsidRDefault="000043DD" w:rsidP="000043DD">
      <w:p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b. </w:t>
      </w:r>
      <w:r w:rsidRPr="000043DD">
        <w:rPr>
          <w:rFonts w:ascii="Arial" w:eastAsia="Calibri" w:hAnsi="Arial" w:cs="Arial"/>
          <w:lang w:bidi="en-US"/>
        </w:rPr>
        <w:tab/>
        <w:t>Faktor Sumber Daya Manusia</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Sumber daya manusia sebagai faktor penghambat perekonomian masyarakat Kampung Hiripau lebih kepada tingkat pendidikan yang rendah.Tingkat pendidikan yang rendah menjadikan pola berpikir masyarakat Kampung Hiripau masih terus tradisional tanpa mau menerima perubahan kearah kemajuan moderen.</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Untuk mengatasi permasalahan ini pemerintah Kab.Mimika melalui Dinas Pendidikan Dasar dan Dinas Pendidikan Menengah Atas harus lebih mengfokuskan perkembangan pendidikan di Kampung Hiripau dengan memberikan bantuan-bantuan pendidikan yang langsung dirasakan masyarakat sehingga pola pikir masyarakat menjadi maju dengan perubahan tingkat pendidikan yang dimiliki.</w:t>
      </w:r>
    </w:p>
    <w:p w:rsidR="000043DD" w:rsidRPr="000043DD" w:rsidRDefault="000043DD" w:rsidP="000043DD">
      <w:p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c. </w:t>
      </w:r>
      <w:r w:rsidRPr="000043DD">
        <w:rPr>
          <w:rFonts w:ascii="Arial" w:eastAsia="Calibri" w:hAnsi="Arial" w:cs="Arial"/>
          <w:lang w:bidi="en-US"/>
        </w:rPr>
        <w:tab/>
        <w:t>Faktor Pengetahuan Dan Teknologi</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 xml:space="preserve">Faktor pengetahuan dan teknologi sebagai penghambat perekonomian masyarakat Kampung Hiripau lebih kepada hal penguasaan pengetahuan dan teknologi itu sendiri.Hal ini berkaitan erat dengan tingkat pendidikan yang </w:t>
      </w:r>
      <w:r w:rsidRPr="000043DD">
        <w:rPr>
          <w:rFonts w:ascii="Arial" w:eastAsia="Calibri" w:hAnsi="Arial" w:cs="Arial"/>
          <w:lang w:bidi="en-US"/>
        </w:rPr>
        <w:lastRenderedPageBreak/>
        <w:t>dimiliki oleh masyarakat Kampung Hiripau.</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Untuk mengatasi hal ini diperlukan balai-balai pelatihan kerja dan usaha dengan penerapan pengetahuan dan teknologi moderen sehingga masyarakat memiliki kopetensi yang baik dalam melakukan usaha-usaha dalam peningkatan perekonomian yang baik.</w:t>
      </w:r>
    </w:p>
    <w:p w:rsidR="000043DD" w:rsidRPr="000043DD" w:rsidRDefault="000043DD" w:rsidP="000043DD">
      <w:p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d. </w:t>
      </w:r>
      <w:r w:rsidRPr="000043DD">
        <w:rPr>
          <w:rFonts w:ascii="Arial" w:eastAsia="Calibri" w:hAnsi="Arial" w:cs="Arial"/>
          <w:lang w:bidi="en-US"/>
        </w:rPr>
        <w:tab/>
        <w:t>Faktor Budaya</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Budaya sebagai faktor penghambat perekonomian masyarakat Kampung Hiripau lebih kepada kebiasaan pola hidup tradisional, kebiasaan pola hidup tradisional lebih menggantungkan hidup dari hasil alam untuk pemenuhan kebutuhan hidup masyarakat.</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Untuk mengatasi hal ini diperlukan perubahan pola pikir baru yaitu bagaimana caranya mengelolah hasil alam yang ada, yang menjadi sumber penghidupan masyarakat menjadi sektor pendapatan masyarakat yang dapat meningkatkan taraf hidup seperti pembentukan kelompok tani, nelayan dan wirausaha dengan kontrol dari pemerintah.</w:t>
      </w:r>
    </w:p>
    <w:p w:rsidR="000043DD" w:rsidRPr="000043DD" w:rsidRDefault="000043DD" w:rsidP="000043DD">
      <w:p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e. </w:t>
      </w:r>
      <w:r w:rsidRPr="000043DD">
        <w:rPr>
          <w:rFonts w:ascii="Arial" w:eastAsia="Calibri" w:hAnsi="Arial" w:cs="Arial"/>
          <w:lang w:bidi="en-US"/>
        </w:rPr>
        <w:tab/>
        <w:t>Faktor Sumber Daya Modal</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Faktor sumber daya modal sebagai penghambat perekonomian masyarakat Kampung Hiripau lebih kepada penyedian modal usaha yang terbatas.Keterbatasan modal ini disebabkan kurangnya minat lembaga keuangan untuk memberikan bantuan modal.</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r w:rsidRPr="000043DD">
        <w:rPr>
          <w:rFonts w:ascii="Arial" w:eastAsia="Calibri" w:hAnsi="Arial" w:cs="Arial"/>
          <w:lang w:bidi="en-US"/>
        </w:rPr>
        <w:t xml:space="preserve">Untuk mengatasi hal ini, pemerintah bisa membentuk balai pelatihan kerja dan usaha dengan penerapan pengetahuan dan teknologi moderen dan melakukan kerjasama dengan lembaga keuagan baik Bank maupun Non Bank untuk bermitra dalam kegiatan tersebut. Sehingga pihak penyedia modal menjadi yakin dan mau memberikan bantuan modal usaha kepada masyarakat dalam  meningkatkan perekonomian dengan usaha-usaha yang lebih maju. </w:t>
      </w:r>
    </w:p>
    <w:p w:rsidR="000043DD" w:rsidRPr="000043DD" w:rsidRDefault="000043DD" w:rsidP="000043DD">
      <w:pPr>
        <w:autoSpaceDE w:val="0"/>
        <w:autoSpaceDN w:val="0"/>
        <w:adjustRightInd w:val="0"/>
        <w:spacing w:after="0" w:line="240" w:lineRule="auto"/>
        <w:ind w:left="284"/>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ind w:left="709" w:firstLine="850"/>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KESIMPULAN</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lastRenderedPageBreak/>
        <w:t>Dari hasil penelitian dan pembahasan di atas, penulis dapat menarik kesimpulan sebagai berikut :</w:t>
      </w:r>
    </w:p>
    <w:p w:rsidR="000043DD" w:rsidRPr="000043DD" w:rsidRDefault="000043DD" w:rsidP="000043DD">
      <w:pPr>
        <w:numPr>
          <w:ilvl w:val="0"/>
          <w:numId w:val="12"/>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Berdasarkan hasil analisis faktor dapat diketahui bahwa faktor sumber daya manusia, sumber daya alam, pengetahuan dan teknologi, budaya dan sumber daya modal </w:t>
      </w:r>
      <w:r w:rsidRPr="000043DD">
        <w:rPr>
          <w:rFonts w:ascii="Arial" w:eastAsia="Calibri" w:hAnsi="Arial" w:cs="Arial"/>
          <w:lang w:val="id-ID" w:bidi="en-US"/>
        </w:rPr>
        <w:t>merupakan faktor-faktor peg</w:t>
      </w:r>
      <w:r w:rsidRPr="000043DD">
        <w:rPr>
          <w:rFonts w:ascii="Arial" w:eastAsia="Calibri" w:hAnsi="Arial" w:cs="Arial"/>
          <w:lang w:bidi="en-US"/>
        </w:rPr>
        <w:t>hambat</w:t>
      </w:r>
      <w:r w:rsidRPr="000043DD">
        <w:rPr>
          <w:rFonts w:ascii="Arial" w:eastAsia="Calibri" w:hAnsi="Arial" w:cs="Arial"/>
          <w:lang w:val="id-ID" w:bidi="en-US"/>
        </w:rPr>
        <w:t xml:space="preserve"> pertumbuhan</w:t>
      </w:r>
      <w:r w:rsidRPr="000043DD">
        <w:rPr>
          <w:rFonts w:ascii="Arial" w:eastAsia="Calibri" w:hAnsi="Arial" w:cs="Arial"/>
          <w:lang w:bidi="en-US"/>
        </w:rPr>
        <w:t xml:space="preserve"> ekonomi masyarakat Kampung Hiripau.</w:t>
      </w:r>
    </w:p>
    <w:p w:rsidR="000043DD" w:rsidRPr="000043DD" w:rsidRDefault="000043DD" w:rsidP="000043DD">
      <w:pPr>
        <w:numPr>
          <w:ilvl w:val="0"/>
          <w:numId w:val="12"/>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Faktor-faktor </w:t>
      </w:r>
      <w:r w:rsidRPr="000043DD">
        <w:rPr>
          <w:rFonts w:ascii="Arial" w:eastAsia="Calibri" w:hAnsi="Arial" w:cs="Arial"/>
          <w:lang w:val="id-ID" w:bidi="en-US"/>
        </w:rPr>
        <w:t>peng</w:t>
      </w:r>
      <w:r w:rsidRPr="000043DD">
        <w:rPr>
          <w:rFonts w:ascii="Arial" w:eastAsia="Calibri" w:hAnsi="Arial" w:cs="Arial"/>
          <w:lang w:bidi="en-US"/>
        </w:rPr>
        <w:t xml:space="preserve">hambat </w:t>
      </w:r>
      <w:r w:rsidRPr="000043DD">
        <w:rPr>
          <w:rFonts w:ascii="Arial" w:eastAsia="Calibri" w:hAnsi="Arial" w:cs="Arial"/>
          <w:lang w:val="id-ID" w:bidi="en-US"/>
        </w:rPr>
        <w:t xml:space="preserve">pertumbuhan </w:t>
      </w:r>
      <w:r w:rsidRPr="000043DD">
        <w:rPr>
          <w:rFonts w:ascii="Arial" w:eastAsia="Calibri" w:hAnsi="Arial" w:cs="Arial"/>
          <w:lang w:bidi="en-US"/>
        </w:rPr>
        <w:t xml:space="preserve">ekonomi masyarakat Kampung Hiripau, dari yang tertinggi sampai yang terendah sesuai dengan hasil </w:t>
      </w:r>
      <w:r w:rsidRPr="000043DD">
        <w:rPr>
          <w:rFonts w:ascii="Arial" w:eastAsia="Calibri" w:hAnsi="Arial" w:cs="Arial"/>
          <w:i/>
          <w:lang w:bidi="en-US"/>
        </w:rPr>
        <w:t>anti image matriks</w:t>
      </w:r>
      <w:r w:rsidRPr="000043DD">
        <w:rPr>
          <w:rFonts w:ascii="Arial" w:eastAsia="Calibri" w:hAnsi="Arial" w:cs="Arial"/>
          <w:lang w:bidi="en-US"/>
        </w:rPr>
        <w:t>yaitu : faktor sumber daya alam (0,752), faktor sumber daya manusia (0,719), faktor pengetahuan dan teknologi (0,713), faktor budaya (0,712), faktor sumber daya modal (0,712).</w:t>
      </w:r>
    </w:p>
    <w:p w:rsidR="000043DD" w:rsidRPr="000043DD" w:rsidRDefault="000043DD" w:rsidP="000043DD">
      <w:pPr>
        <w:autoSpaceDE w:val="0"/>
        <w:autoSpaceDN w:val="0"/>
        <w:adjustRightInd w:val="0"/>
        <w:spacing w:after="0" w:line="240" w:lineRule="auto"/>
        <w:ind w:left="720"/>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ind w:left="720"/>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jc w:val="both"/>
        <w:rPr>
          <w:rFonts w:ascii="Arial" w:eastAsia="Calibri" w:hAnsi="Arial" w:cs="Arial"/>
          <w:b/>
          <w:lang w:bidi="en-US"/>
        </w:rPr>
      </w:pPr>
      <w:r w:rsidRPr="000043DD">
        <w:rPr>
          <w:rFonts w:ascii="Arial" w:eastAsia="Calibri" w:hAnsi="Arial" w:cs="Arial"/>
          <w:b/>
          <w:lang w:bidi="en-US"/>
        </w:rPr>
        <w:t>SARAN</w:t>
      </w:r>
    </w:p>
    <w:p w:rsidR="000043DD" w:rsidRPr="000043DD" w:rsidRDefault="000043DD" w:rsidP="000043DD">
      <w:pPr>
        <w:autoSpaceDE w:val="0"/>
        <w:autoSpaceDN w:val="0"/>
        <w:adjustRightInd w:val="0"/>
        <w:spacing w:after="0" w:line="240" w:lineRule="auto"/>
        <w:ind w:firstLine="567"/>
        <w:jc w:val="both"/>
        <w:rPr>
          <w:rFonts w:ascii="Arial" w:eastAsia="Calibri" w:hAnsi="Arial" w:cs="Arial"/>
          <w:lang w:bidi="en-US"/>
        </w:rPr>
      </w:pPr>
      <w:r w:rsidRPr="000043DD">
        <w:rPr>
          <w:rFonts w:ascii="Arial" w:eastAsia="Calibri" w:hAnsi="Arial" w:cs="Arial"/>
          <w:lang w:bidi="en-US"/>
        </w:rPr>
        <w:t>Berdasarkan kesimpulan akhir penelitian ini, maka penulis dapat memberikan saran sebagai berikut :</w:t>
      </w:r>
    </w:p>
    <w:p w:rsidR="000043DD" w:rsidRPr="000043DD" w:rsidRDefault="000043DD" w:rsidP="000043DD">
      <w:pPr>
        <w:numPr>
          <w:ilvl w:val="0"/>
          <w:numId w:val="13"/>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Kepada Pemerintah Daerah Kabupaten Mimika. Khususnya Dinas-Dinas  terkait agar lebih memperhatikan pengembangan dan pengelolaan sumber daya alam, peningkatan kwalitas pendidikan, penerapan dan penguasaan ilmu.</w:t>
      </w:r>
    </w:p>
    <w:p w:rsidR="000043DD" w:rsidRPr="000043DD" w:rsidRDefault="000043DD" w:rsidP="000043DD">
      <w:pPr>
        <w:numPr>
          <w:ilvl w:val="0"/>
          <w:numId w:val="13"/>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pengetahuan dan teknologi, pengembangan budaya tradisional sebagai sarana penarik wisatawan dan pemberian bantuan modal dengan syarat dan ketentuan yang memudahkan masyarakat dalam melakukan usaha dalam hal perbaikan dan peningkatan ekonomi masyarakat Kampung Hiripau.</w:t>
      </w:r>
    </w:p>
    <w:p w:rsidR="000043DD" w:rsidRPr="000043DD" w:rsidRDefault="000043DD" w:rsidP="000043DD">
      <w:pPr>
        <w:numPr>
          <w:ilvl w:val="0"/>
          <w:numId w:val="13"/>
        </w:numPr>
        <w:autoSpaceDE w:val="0"/>
        <w:autoSpaceDN w:val="0"/>
        <w:adjustRightInd w:val="0"/>
        <w:spacing w:after="0" w:line="240" w:lineRule="auto"/>
        <w:ind w:left="284" w:hanging="284"/>
        <w:jc w:val="both"/>
        <w:rPr>
          <w:rFonts w:ascii="Arial" w:eastAsia="Calibri" w:hAnsi="Arial" w:cs="Arial"/>
          <w:lang w:bidi="en-US"/>
        </w:rPr>
      </w:pPr>
      <w:r w:rsidRPr="000043DD">
        <w:rPr>
          <w:rFonts w:ascii="Arial" w:eastAsia="Calibri" w:hAnsi="Arial" w:cs="Arial"/>
          <w:lang w:bidi="en-US"/>
        </w:rPr>
        <w:t xml:space="preserve">Kepada seluruh masyarakat Kampung Hiripau, untuk bisa mengelola sumber daya alam yang ada dengan baik, peningkatan kwalitas sumber daya manusia melalui pendidikan formal, menguasai ilmu pengetahuan dan penggunaan  teknologi modern, menjadikan budaya tradisional sebagai sokongan dalam peningkatan kehidupan  ekonomi masyarakat dan pengelolaan modal usaha yang baik sehingga </w:t>
      </w:r>
      <w:r w:rsidRPr="000043DD">
        <w:rPr>
          <w:rFonts w:ascii="Arial" w:eastAsia="Calibri" w:hAnsi="Arial" w:cs="Arial"/>
          <w:lang w:bidi="en-US"/>
        </w:rPr>
        <w:lastRenderedPageBreak/>
        <w:t xml:space="preserve">penghambat perekonomian masyarakat Kampung Hiripau dapat teratasi dengan baik.  </w:t>
      </w:r>
    </w:p>
    <w:p w:rsidR="000043DD" w:rsidRPr="000043DD" w:rsidRDefault="000043DD" w:rsidP="000043DD">
      <w:pPr>
        <w:autoSpaceDE w:val="0"/>
        <w:autoSpaceDN w:val="0"/>
        <w:adjustRightInd w:val="0"/>
        <w:spacing w:after="0" w:line="240" w:lineRule="auto"/>
        <w:jc w:val="both"/>
        <w:rPr>
          <w:rFonts w:ascii="Arial" w:eastAsia="Calibri" w:hAnsi="Arial" w:cs="Arial"/>
          <w:lang w:bidi="en-US"/>
        </w:rPr>
      </w:pPr>
    </w:p>
    <w:p w:rsidR="000043DD" w:rsidRPr="000043DD" w:rsidRDefault="000043DD" w:rsidP="000043DD">
      <w:pPr>
        <w:autoSpaceDE w:val="0"/>
        <w:autoSpaceDN w:val="0"/>
        <w:adjustRightInd w:val="0"/>
        <w:spacing w:after="0" w:line="240" w:lineRule="auto"/>
        <w:jc w:val="both"/>
        <w:rPr>
          <w:rFonts w:ascii="Arial" w:eastAsia="Calibri" w:hAnsi="Arial" w:cs="Arial"/>
          <w:lang w:bidi="en-US"/>
        </w:rPr>
      </w:pPr>
    </w:p>
    <w:p w:rsidR="000043DD" w:rsidRPr="000043DD" w:rsidRDefault="000043DD" w:rsidP="000043DD">
      <w:pPr>
        <w:spacing w:after="0" w:line="240" w:lineRule="auto"/>
        <w:jc w:val="both"/>
        <w:rPr>
          <w:rFonts w:ascii="Arial" w:eastAsia="Calibri" w:hAnsi="Arial" w:cs="Arial"/>
          <w:b/>
          <w:lang w:bidi="en-US"/>
        </w:rPr>
      </w:pPr>
      <w:r w:rsidRPr="000043DD">
        <w:rPr>
          <w:rFonts w:ascii="Arial" w:eastAsia="Calibri" w:hAnsi="Arial" w:cs="Arial"/>
          <w:b/>
          <w:lang w:bidi="en-US"/>
        </w:rPr>
        <w:t>DAFTAR   PUSTAKA</w:t>
      </w:r>
    </w:p>
    <w:p w:rsidR="000043DD" w:rsidRPr="000043DD" w:rsidRDefault="000043DD" w:rsidP="000043DD">
      <w:pPr>
        <w:spacing w:after="0" w:line="240" w:lineRule="auto"/>
        <w:ind w:left="567" w:hanging="567"/>
        <w:jc w:val="both"/>
        <w:rPr>
          <w:rFonts w:ascii="Arial" w:eastAsia="Calibri" w:hAnsi="Arial" w:cs="Arial"/>
          <w:shd w:val="clear" w:color="auto" w:fill="FFFFFF"/>
          <w:lang w:bidi="en-US"/>
        </w:rPr>
      </w:pPr>
      <w:r w:rsidRPr="000043DD">
        <w:rPr>
          <w:rFonts w:ascii="Arial" w:eastAsia="Calibri" w:hAnsi="Arial" w:cs="Arial"/>
          <w:shd w:val="clear" w:color="auto" w:fill="FFFFFF"/>
          <w:lang w:bidi="en-US"/>
        </w:rPr>
        <w:t xml:space="preserve">Andika, Reza. Ekonomi Pembangunan. </w:t>
      </w:r>
      <w:hyperlink r:id="rId11" w:history="1">
        <w:r w:rsidRPr="000043DD">
          <w:rPr>
            <w:rFonts w:ascii="Arial" w:eastAsia="Calibri" w:hAnsi="Arial" w:cs="Arial"/>
            <w:lang w:bidi="en-US"/>
          </w:rPr>
          <w:t>www.academia.edu/29436541/EKONOMI_PEMBANGUNAN</w:t>
        </w:r>
      </w:hyperlink>
    </w:p>
    <w:p w:rsidR="000043DD" w:rsidRPr="000043DD" w:rsidRDefault="000043DD" w:rsidP="000043DD">
      <w:pPr>
        <w:spacing w:after="0" w:line="240" w:lineRule="auto"/>
        <w:ind w:left="567" w:hanging="567"/>
        <w:jc w:val="both"/>
        <w:rPr>
          <w:rFonts w:ascii="Arial" w:eastAsia="Calibri" w:hAnsi="Arial" w:cs="Arial"/>
          <w:lang w:bidi="en-US"/>
        </w:rPr>
      </w:pPr>
      <w:r w:rsidRPr="000043DD">
        <w:rPr>
          <w:rFonts w:ascii="Arial" w:eastAsia="Calibri" w:hAnsi="Arial" w:cs="Arial"/>
          <w:lang w:bidi="en-US"/>
        </w:rPr>
        <w:t>Badan Pusat Statistik Kabupaten Mimika. 2013. Mimika Dalam Angka (Mimika Regency In Figures).Mimika : Badan Pusat Statistik</w:t>
      </w:r>
    </w:p>
    <w:p w:rsidR="000043DD" w:rsidRPr="000043DD" w:rsidRDefault="000043DD" w:rsidP="000043DD">
      <w:pPr>
        <w:spacing w:after="0" w:line="240" w:lineRule="auto"/>
        <w:ind w:left="567" w:hanging="567"/>
        <w:jc w:val="both"/>
        <w:rPr>
          <w:rFonts w:ascii="Arial" w:eastAsia="Calibri" w:hAnsi="Arial" w:cs="Arial"/>
          <w:lang w:bidi="en-US"/>
        </w:rPr>
      </w:pPr>
      <w:r w:rsidRPr="000043DD">
        <w:rPr>
          <w:rFonts w:ascii="Arial" w:eastAsia="Calibri" w:hAnsi="Arial" w:cs="Arial"/>
          <w:lang w:bidi="en-US"/>
        </w:rPr>
        <w:t>Effendi M. Guntur, 2009, Pemberdayaan Ekonomi Rakyat, Penerbit CV. Sagung Seto</w:t>
      </w:r>
    </w:p>
    <w:p w:rsidR="000043DD" w:rsidRPr="000043DD" w:rsidRDefault="000043DD" w:rsidP="000043DD">
      <w:pPr>
        <w:spacing w:after="0" w:line="240" w:lineRule="auto"/>
        <w:ind w:left="567" w:hanging="567"/>
        <w:jc w:val="both"/>
        <w:rPr>
          <w:rFonts w:ascii="Arial" w:eastAsia="Calibri" w:hAnsi="Arial" w:cs="Arial"/>
          <w:lang w:bidi="en-US"/>
        </w:rPr>
      </w:pPr>
      <w:r w:rsidRPr="000043DD">
        <w:rPr>
          <w:rFonts w:ascii="Arial" w:eastAsia="Calibri" w:hAnsi="Arial" w:cs="Arial"/>
          <w:lang w:bidi="en-US"/>
        </w:rPr>
        <w:t>Idris, Amiruddin. 2015. Pengantar Ekonomi Sumberdaya Manusia. Yogyakarta: Deepublish (Grup Penerbitan CV Budi Utama).</w:t>
      </w:r>
    </w:p>
    <w:p w:rsidR="000043DD" w:rsidRPr="000043DD" w:rsidRDefault="000043DD" w:rsidP="000043DD">
      <w:pPr>
        <w:spacing w:after="0" w:line="240" w:lineRule="auto"/>
        <w:ind w:left="567" w:hanging="567"/>
        <w:jc w:val="both"/>
        <w:rPr>
          <w:rFonts w:ascii="Arial" w:eastAsia="Calibri" w:hAnsi="Arial" w:cs="Arial"/>
          <w:spacing w:val="10"/>
          <w:lang w:bidi="en-US"/>
        </w:rPr>
      </w:pPr>
      <w:r w:rsidRPr="000043DD">
        <w:rPr>
          <w:rFonts w:ascii="Arial" w:eastAsia="Calibri" w:hAnsi="Arial" w:cs="Arial"/>
          <w:lang w:bidi="en-US"/>
        </w:rPr>
        <w:t>Jhingan, M.L, 2008, Ekonomi Pembangunandan Perencanaan, Penerbit PT. Raja Grafindo Persada, Jakarta.</w:t>
      </w:r>
    </w:p>
    <w:p w:rsidR="000043DD" w:rsidRPr="000043DD" w:rsidRDefault="000043DD" w:rsidP="000043DD">
      <w:pPr>
        <w:spacing w:after="0" w:line="240" w:lineRule="auto"/>
        <w:ind w:left="567" w:hanging="567"/>
        <w:jc w:val="both"/>
        <w:rPr>
          <w:rFonts w:ascii="Arial" w:eastAsia="Calibri" w:hAnsi="Arial" w:cs="Arial"/>
          <w:lang w:bidi="en-US"/>
        </w:rPr>
      </w:pPr>
      <w:r w:rsidRPr="000043DD">
        <w:rPr>
          <w:rFonts w:ascii="Arial" w:eastAsia="Calibri" w:hAnsi="Arial" w:cs="Arial"/>
          <w:spacing w:val="10"/>
          <w:lang w:bidi="en-US"/>
        </w:rPr>
        <w:t>--------------------- 1975</w:t>
      </w:r>
      <w:r w:rsidRPr="000043DD">
        <w:rPr>
          <w:rFonts w:ascii="Arial" w:eastAsia="Calibri" w:hAnsi="Arial" w:cs="Arial"/>
          <w:shd w:val="clear" w:color="auto" w:fill="FFFFFF"/>
          <w:lang w:bidi="en-US"/>
        </w:rPr>
        <w:t>. Teori Model-Model Pertumbuhan. Jakarta: PT Raja Grafindo Persada</w:t>
      </w:r>
    </w:p>
    <w:p w:rsidR="000043DD" w:rsidRPr="000043DD" w:rsidRDefault="000043DD" w:rsidP="000043DD">
      <w:pPr>
        <w:spacing w:after="0" w:line="240" w:lineRule="auto"/>
        <w:ind w:left="567" w:hanging="567"/>
        <w:jc w:val="both"/>
        <w:rPr>
          <w:rFonts w:ascii="Arial" w:eastAsia="Calibri" w:hAnsi="Arial" w:cs="Arial"/>
          <w:lang w:bidi="en-US"/>
        </w:rPr>
      </w:pPr>
      <w:r w:rsidRPr="000043DD">
        <w:rPr>
          <w:rFonts w:ascii="Arial" w:eastAsia="Calibri" w:hAnsi="Arial" w:cs="Arial"/>
          <w:lang w:bidi="en-US"/>
        </w:rPr>
        <w:t>Sukirno.Sadono, 2006, Ekonomi Pembangunan Proses, Masalah dan Dasar Kebijakan, Penerbit Media Group Jakarta.</w:t>
      </w:r>
    </w:p>
    <w:p w:rsidR="00461F7E" w:rsidRDefault="000043DD" w:rsidP="000043DD">
      <w:hyperlink r:id="rId12" w:history="1">
        <w:r w:rsidRPr="000043DD">
          <w:rPr>
            <w:rFonts w:ascii="Arial" w:eastAsia="Calibri" w:hAnsi="Arial" w:cs="Arial"/>
            <w:lang w:bidi="en-US"/>
          </w:rPr>
          <w:t>http://repository.usu.ac.id/bitstream/handle/123456789/53888/Chapter%20II.pdf?sequence=4</w:t>
        </w:r>
      </w:hyperlink>
    </w:p>
    <w:sectPr w:rsidR="00461F7E" w:rsidSect="000043DD">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812790177"/>
      <w:docPartObj>
        <w:docPartGallery w:val="Page Numbers (Bottom of Page)"/>
        <w:docPartUnique/>
      </w:docPartObj>
    </w:sdtPr>
    <w:sdtEndPr>
      <w:rPr>
        <w:noProof/>
      </w:rPr>
    </w:sdtEndPr>
    <w:sdtContent>
      <w:p w:rsidR="000043DD" w:rsidRPr="00671197" w:rsidRDefault="000043DD">
        <w:pPr>
          <w:pStyle w:val="Footer"/>
          <w:jc w:val="center"/>
          <w:rPr>
            <w:rFonts w:ascii="Arial" w:hAnsi="Arial" w:cs="Arial"/>
            <w:sz w:val="20"/>
          </w:rPr>
        </w:pPr>
        <w:r w:rsidRPr="006007CA">
          <w:rPr>
            <w:rFonts w:ascii="Arial" w:hAnsi="Arial" w:cs="Arial"/>
            <w:noProof/>
            <w:sz w:val="20"/>
            <w:szCs w:val="20"/>
            <w:lang w:bidi="ar-SA"/>
          </w:rPr>
          <w:pict>
            <v:line id="Straight Connector 25" o:spid="_x0000_s1033"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Oi1wEAAA8EAAAOAAAAZHJzL2Uyb0RvYy54bWysU02P2yAQvVfqf0DcGztRu11ZcfaQ1fZS&#10;tVG3+wNYDDESMGigsfPvO2DH2X6oUqtesAfmvZn3GLZ3o7PspDAa8C1fr2rOlJfQGX9s+dPXhze3&#10;nMUkfCcseNXys4r8bvf61XYIjdpAD7ZTyIjEx2YILe9TCk1VRdkrJ+IKgvJ0qAGdSBTisepQDMTu&#10;bLWp65tqAOwCglQx0u79dMh3hV9rJdNnraNKzLacektlxbI+57XabUVzRBF6I+c2xD904YTxVHSh&#10;uhdJsG9ofqFyRiJE0GklwVWgtZGqaCA16/onNY+9CKpoIXNiWGyK/49WfjodkJmu5Zt3nHnh6I4e&#10;Ewpz7BPbg/fkICCjQ3JqCLEhwN4fcI5iOGCWPWp0+UuC2FjcPS/uqjExSZtvb+rbuqZLkJez6goM&#10;GNMHBY7ln5Zb47Nw0YjTx5ioGKVeUvK29Wygcdu8J74cR7CmezDWliAPj9pbZCdB157GdW6eGF5k&#10;UWQ9bWZJk4jyl85WTfxflCZbqO31VOBHTiGl8unCaz1lZ5imDhbg3NmfgHN+hqoyrH8DXhClMvi0&#10;gJ3xgL9r+2qFnvIvDky6swXP0J3L9RZraOqKc/MLyWP9Mi7w6zvefQcAAP//AwBQSwMEFAAGAAgA&#10;AAAhAJbO6CPcAAAACgEAAA8AAABkcnMvZG93bnJldi54bWxMj91qwzAMRu8Hewejwe5ap1m3lCxO&#10;KYM+QLvB2J1rKz+tLQfbadK3nweD7UpIOnw6qrazNeyKPvSOBKyWGTAk5XRPrYCP9/1iAyxESVoa&#10;RyjghgG29f1dJUvtJjrg9RhblkIolFJAF+NQch5Uh1aGpRuQ0q5x3sqYWt9y7eWUwq3heZa9cCt7&#10;Shc6OeBbh+pyHK2Ar2wy41k1e/Ukb5902NnCN1aIx4d59wos4hz/YPjRT+pQJ6eTG0kHZgQsVs+J&#10;THW9KYAloMjXObDT74TXFf//Qv0NAAD//wMAUEsBAi0AFAAGAAgAAAAhALaDOJL+AAAA4QEAABMA&#10;AAAAAAAAAAAAAAAAAAAAAFtDb250ZW50X1R5cGVzXS54bWxQSwECLQAUAAYACAAAACEAOP0h/9YA&#10;AACUAQAACwAAAAAAAAAAAAAAAAAvAQAAX3JlbHMvLnJlbHNQSwECLQAUAAYACAAAACEAj+4zotcB&#10;AAAPBAAADgAAAAAAAAAAAAAAAAAuAgAAZHJzL2Uyb0RvYy54bWxQSwECLQAUAAYACAAAACEAls7o&#10;I9wAAAAKAQAADwAAAAAAAAAAAAAAAAAxBAAAZHJzL2Rvd25yZXYueG1sUEsFBgAAAAAEAAQA8wAA&#10;ADoFA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6" o:spid="_x0000_s1032" type="#_x0000_t202" style="position:absolute;left:0;text-align:left;margin-left:-7.75pt;margin-top:-25.85pt;width:37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IfgIAAGsFAAAOAAAAZHJzL2Uyb0RvYy54bWysVE1PGzEQvVfqf7B8L5uEAGn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H51y&#10;ZkWDGj2qNrJP1DKokJ+NC1PAHhyAsYUede71AcoUdqt9k/4IiMGOTG/32U1sEsrx2WR4cgKThO14&#10;dDyBDPri5bbzIX5W1LAklNyjejmpYn0TYgftIekxS9e1MbmCxrJNyU+PQfmbBeTGJo3KvbCjSRF1&#10;nmcpbo1KGGO/Ko1c5ACSInehujSerQX6R0ipbMyxZ16gE0rDibdc3OFfvHrL5S6O/mWycX+5qS35&#10;HP0rt6vvvcu6wyPnB3EnMbaLNjfBpC/sgqot6u2pm5jg5HWNotyIEO+Fx4igjhj7eIePNoTk007i&#10;bEn+59/0CY/OhZWzDUau5OHHSnjFmfli0dMfh+NxmtF8GJ+cjXDwh5bFocWumktCVYZYME5mMeGj&#10;6UXtqXnCdpinV2ESVuLtksdevIzdIsB2kWo+zyBMpRPxxj44mahTkVLLPbZPwrtdX0Z09C31wymm&#10;r9qzw6abluarSLrOvZvy3GV1l39MdO7+3fZJK+PwnFEvO3L2CwAA//8DAFBLAwQUAAYACAAAACEA&#10;LIEDceAAAAAJAQAADwAAAGRycy9kb3ducmV2LnhtbEyPQU/DMAyF70j7D5EncdvSDpVOpek0VZqQ&#10;EBw2duGWNl5b0TilybbCr8ec2M1+7+n5c76ZbC8uOPrOkYJ4GYFAqp3pqFFwfN8t1iB80GR07wgV&#10;fKOHTTG7y3Vm3JX2eDmERnAJ+UwraEMYMil93aLVfukGJPZObrQ68Do20oz6yuW2l6soepRWd8QX&#10;Wj1g2WL9eThbBS/l7k3vq5Vd//Tl8+tpO3wdPxKl7ufT9glEwCn8h+EPn9GhYKbKncl40StYxEnC&#10;UR6SOAXBifQhZaViJQVZ5PL2g+IXAAD//wMAUEsBAi0AFAAGAAgAAAAhALaDOJL+AAAA4QEAABMA&#10;AAAAAAAAAAAAAAAAAAAAAFtDb250ZW50X1R5cGVzXS54bWxQSwECLQAUAAYACAAAACEAOP0h/9YA&#10;AACUAQAACwAAAAAAAAAAAAAAAAAvAQAAX3JlbHMvLnJlbHNQSwECLQAUAAYACAAAACEAv8rlyH4C&#10;AABrBQAADgAAAAAAAAAAAAAAAAAuAgAAZHJzL2Uyb0RvYy54bWxQSwECLQAUAAYACAAAACEALIED&#10;ceAAAAAJAQAADwAAAAAAAAAAAAAAAADYBAAAZHJzL2Rvd25yZXYueG1sUEsFBgAAAAAEAAQA8wAA&#10;AOUFAAAAAA==&#10;" filled="f" stroked="f" strokeweight=".5pt">
              <v:textbox>
                <w:txbxContent>
                  <w:p w:rsidR="000043DD" w:rsidRPr="008A5B50" w:rsidRDefault="000043DD" w:rsidP="00B70FDF">
                    <w:pPr>
                      <w:rPr>
                        <w:rFonts w:ascii="Arial" w:hAnsi="Arial" w:cs="Arial"/>
                        <w:i/>
                        <w:sz w:val="20"/>
                        <w:szCs w:val="20"/>
                      </w:rPr>
                    </w:pPr>
                    <w:r>
                      <w:rPr>
                        <w:rFonts w:ascii="Arial" w:hAnsi="Arial" w:cs="Arial"/>
                        <w:i/>
                        <w:sz w:val="20"/>
                        <w:szCs w:val="20"/>
                      </w:rPr>
                      <w:t>Analisis Faktor-Faktor Penghambat...……………….…….. Mirna, Stepanus Sandy</w:t>
                    </w:r>
                  </w:p>
                  <w:p w:rsidR="000043DD" w:rsidRPr="008A5B50" w:rsidRDefault="000043DD"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72</w:t>
        </w:r>
        <w:r w:rsidRPr="00671197">
          <w:rPr>
            <w:rFonts w:ascii="Arial" w:hAnsi="Arial" w:cs="Arial"/>
            <w:noProof/>
            <w:sz w:val="20"/>
          </w:rPr>
          <w:fldChar w:fldCharType="end"/>
        </w:r>
      </w:p>
    </w:sdtContent>
  </w:sdt>
  <w:p w:rsidR="000043DD" w:rsidRPr="00671197" w:rsidRDefault="000043DD">
    <w:pPr>
      <w:pStyle w:val="Footer"/>
      <w:rPr>
        <w:rFonts w:ascii="Arial" w:hAnsi="Arial" w:cs="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1992619185"/>
      <w:docPartObj>
        <w:docPartGallery w:val="Page Numbers (Bottom of Page)"/>
        <w:docPartUnique/>
      </w:docPartObj>
    </w:sdtPr>
    <w:sdtEndPr>
      <w:rPr>
        <w:noProof/>
      </w:rPr>
    </w:sdtEndPr>
    <w:sdtContent>
      <w:p w:rsidR="000043DD" w:rsidRPr="00671197" w:rsidRDefault="000043DD">
        <w:pPr>
          <w:pStyle w:val="Footer"/>
          <w:jc w:val="center"/>
          <w:rPr>
            <w:rFonts w:ascii="Arial" w:hAnsi="Arial" w:cs="Arial"/>
            <w:sz w:val="20"/>
          </w:rPr>
        </w:pPr>
        <w:r w:rsidRPr="006007CA">
          <w:rPr>
            <w:rFonts w:ascii="Arial" w:hAnsi="Arial" w:cs="Arial"/>
            <w:noProof/>
            <w:sz w:val="20"/>
            <w:szCs w:val="20"/>
            <w:lang w:bidi="ar-SA"/>
          </w:rPr>
          <w:pict>
            <v:line id="Straight Connector 27" o:spid="_x0000_s1035" style="position:absolute;left:0;text-align:lef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SG1wEAAA8EAAAOAAAAZHJzL2Uyb0RvYy54bWysU8GO0zAQvSPxD5bvNGmFdldR0z10tVwQ&#10;VCx8gNexG0u2xxqbJv17xk6aLgtCAnFxMva8N/Oex9v70Vl2UhgN+JavVzVnykvojD+2/NvXx3d3&#10;nMUkfCcseNXys4r8fvf2zXYIjdpAD7ZTyIjEx2YILe9TCk1VRdkrJ+IKgvJ0qAGdSBTisepQDMTu&#10;bLWp65tqAOwCglQx0u7DdMh3hV9rJdNnraNKzLacektlxbI+57XabUVzRBF6I+c2xD904YTxVHSh&#10;ehBJsO9ofqFyRiJE0GklwVWgtZGqaCA16/qVmqdeBFW0kDkxLDbF/0crP50OyEzX8s0tZ144uqOn&#10;hMIc+8T24D05CMjokJwaQmwIsPcHnKMYDphljxpd/pIgNhZ3z4u7akxM0ub7m/qurukS5OWsugID&#10;xvRBgWP5p+XW+CxcNOL0MSYqRqmXlLxtPRto3Da3xJfjCNZ0j8baEuThUXuL7CTo2tO4zs0Tw4ss&#10;iqynzSxpElH+0tmqif+L0mQLtb2eCvzMKaRUPl14rafsDNPUwQKcO/sTcM7PUFWG9W/AC6JUBp8W&#10;sDMe8HdtX63QU/7FgUl3tuAZunO53mINTV1xbn4heaxfxgV+fce7HwAAAP//AwBQSwMEFAAGAAgA&#10;AAAhAJbO6CPcAAAACgEAAA8AAABkcnMvZG93bnJldi54bWxMj91qwzAMRu8Hewejwe5ap1m3lCxO&#10;KYM+QLvB2J1rKz+tLQfbadK3nweD7UpIOnw6qrazNeyKPvSOBKyWGTAk5XRPrYCP9/1iAyxESVoa&#10;RyjghgG29f1dJUvtJjrg9RhblkIolFJAF+NQch5Uh1aGpRuQ0q5x3sqYWt9y7eWUwq3heZa9cCt7&#10;Shc6OeBbh+pyHK2Ar2wy41k1e/Ukb5902NnCN1aIx4d59wos4hz/YPjRT+pQJ6eTG0kHZgQsVs+J&#10;THW9KYAloMjXObDT74TXFf//Qv0NAAD//wMAUEsBAi0AFAAGAAgAAAAhALaDOJL+AAAA4QEAABMA&#10;AAAAAAAAAAAAAAAAAAAAAFtDb250ZW50X1R5cGVzXS54bWxQSwECLQAUAAYACAAAACEAOP0h/9YA&#10;AACUAQAACwAAAAAAAAAAAAAAAAAvAQAAX3JlbHMvLnJlbHNQSwECLQAUAAYACAAAACEA0EikhtcB&#10;AAAPBAAADgAAAAAAAAAAAAAAAAAuAgAAZHJzL2Uyb0RvYy54bWxQSwECLQAUAAYACAAAACEAls7o&#10;I9wAAAAKAQAADwAAAAAAAAAAAAAAAAAxBAAAZHJzL2Rvd25yZXYueG1sUEsFBgAAAAAEAAQA8wAA&#10;ADoFA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8" o:spid="_x0000_s1034" type="#_x0000_t202" style="position:absolute;left:0;text-align:left;margin-left:-7.75pt;margin-top:-25.85pt;width:376.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I9fgIAAGsFAAAOAAAAZHJzL2Uyb0RvYy54bWysVE1PGzEQvVfqf7B8L5uE8BWxQSmIqhIC&#10;VKg4O16brOr1uLaTbPrrefZmQ0p7oepldzzz/Dzf5xdtY9hK+VCTLfnwYMCZspKq2j6X/Pvj9adT&#10;zkIUthKGrCr5RgV+Mf344XztJmpECzKV8gwkNkzWruSLGN2kKIJcqEaEA3LKwqjJNyLi6J+Lyos1&#10;2BtTjAaD42JNvnKepAoB2qvOyKeZX2sl453WQUVmSg7fYv76/J2nbzE9F5NnL9yills3xD940Yja&#10;4tEd1ZWIgi19/QdVU0tPgXQ8kNQUpHUtVY4B0QwHb6J5WAincixITnC7NIX/RytvV/ee1VXJR6iU&#10;FQ1q9KjayD5Ty6BCftYuTAB7cADGFnrUudcHKFPYrfZN+iMgBjsyvdllN7FJKMcnp8OjI5gkbIej&#10;w1PIoC9ebzsf4hdFDUtCyT2ql5MqVjchdtAekh6zdF0bkytoLFuX/PgQlL9ZQG5s0qjcC1uaFFHn&#10;eZbixqiEMfab0shFDiApcheqS+PZSqB/hJTKxhx75gU6oTSceM/FLf7Vq/dc7uLoXyYbd5eb2pLP&#10;0b9xu/rRu6w7PHK+F3cSYztvcxOc9YWdU7VBvT11ExOcvK5RlBsR4r3wGBHUEWMf7/DRhpB82kqc&#10;Lcj/+ps+4dG5sHK2xsiVPPxcCq84M18tevpsOB6nGc2H8dHJCAe/b5nvW+yyuSRUZYgF42QWEz6a&#10;XtSemidsh1l6FSZhJd4ueezFy9gtAmwXqWazDMJUOhFv7IOTiToVKbXcY/skvNv2ZURH31I/nGLy&#10;pj07bLppabaMpOvcuynPXVa3+cdE5+7fbp+0MvbPGfW6I6cvAAAA//8DAFBLAwQUAAYACAAAACEA&#10;LIEDceAAAAAJAQAADwAAAGRycy9kb3ducmV2LnhtbEyPQU/DMAyF70j7D5EncdvSDpVOpek0VZqQ&#10;EBw2duGWNl5b0TilybbCr8ec2M1+7+n5c76ZbC8uOPrOkYJ4GYFAqp3pqFFwfN8t1iB80GR07wgV&#10;fKOHTTG7y3Vm3JX2eDmERnAJ+UwraEMYMil93aLVfukGJPZObrQ68Do20oz6yuW2l6soepRWd8QX&#10;Wj1g2WL9eThbBS/l7k3vq5Vd//Tl8+tpO3wdPxKl7ufT9glEwCn8h+EPn9GhYKbKncl40StYxEnC&#10;UR6SOAXBifQhZaViJQVZ5PL2g+IXAAD//wMAUEsBAi0AFAAGAAgAAAAhALaDOJL+AAAA4QEAABMA&#10;AAAAAAAAAAAAAAAAAAAAAFtDb250ZW50X1R5cGVzXS54bWxQSwECLQAUAAYACAAAACEAOP0h/9YA&#10;AACUAQAACwAAAAAAAAAAAAAAAAAvAQAAX3JlbHMvLnJlbHNQSwECLQAUAAYACAAAACEAElSyPX4C&#10;AABrBQAADgAAAAAAAAAAAAAAAAAuAgAAZHJzL2Uyb0RvYy54bWxQSwECLQAUAAYACAAAACEALIED&#10;ceAAAAAJAQAADwAAAAAAAAAAAAAAAADYBAAAZHJzL2Rvd25yZXYueG1sUEsFBgAAAAAEAAQA8wAA&#10;AOUFAAAAAA==&#10;" filled="f" stroked="f" strokeweight=".5pt">
              <v:textbox>
                <w:txbxContent>
                  <w:p w:rsidR="000043DD" w:rsidRPr="008A5B50" w:rsidRDefault="000043DD" w:rsidP="00B70FDF">
                    <w:pPr>
                      <w:rPr>
                        <w:rFonts w:ascii="Arial" w:hAnsi="Arial" w:cs="Arial"/>
                        <w:i/>
                        <w:sz w:val="20"/>
                        <w:szCs w:val="20"/>
                      </w:rPr>
                    </w:pPr>
                    <w:r>
                      <w:rPr>
                        <w:rFonts w:ascii="Arial" w:hAnsi="Arial" w:cs="Arial"/>
                        <w:i/>
                        <w:sz w:val="20"/>
                        <w:szCs w:val="20"/>
                      </w:rPr>
                      <w:t>Analisis Faktor-Faktor Penghambat...……...………..…….. Mirna, Stepanus Sandy</w:t>
                    </w:r>
                  </w:p>
                  <w:p w:rsidR="000043DD" w:rsidRPr="008A5B50" w:rsidRDefault="000043DD"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73</w:t>
        </w:r>
        <w:r w:rsidRPr="00671197">
          <w:rPr>
            <w:rFonts w:ascii="Arial" w:hAnsi="Arial" w:cs="Arial"/>
            <w:noProof/>
            <w:sz w:val="20"/>
          </w:rPr>
          <w:fldChar w:fldCharType="end"/>
        </w:r>
      </w:p>
    </w:sdtContent>
  </w:sdt>
  <w:p w:rsidR="000043DD" w:rsidRPr="00671197" w:rsidRDefault="000043DD" w:rsidP="00651C0F">
    <w:pPr>
      <w:pStyle w:val="Footer"/>
      <w:tabs>
        <w:tab w:val="clear" w:pos="9360"/>
        <w:tab w:val="left" w:pos="4680"/>
      </w:tabs>
      <w:rPr>
        <w:rFonts w:ascii="Arial" w:hAnsi="Arial" w:cs="Arial"/>
        <w:sz w:val="20"/>
      </w:rPr>
    </w:pPr>
    <w:r>
      <w:rPr>
        <w:rFonts w:ascii="Arial" w:hAnsi="Arial" w:cs="Arial"/>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524284671"/>
      <w:docPartObj>
        <w:docPartGallery w:val="Page Numbers (Bottom of Page)"/>
        <w:docPartUnique/>
      </w:docPartObj>
    </w:sdtPr>
    <w:sdtEndPr>
      <w:rPr>
        <w:noProof/>
      </w:rPr>
    </w:sdtEndPr>
    <w:sdtContent>
      <w:p w:rsidR="000043DD" w:rsidRPr="00671197" w:rsidRDefault="000043DD">
        <w:pPr>
          <w:pStyle w:val="Footer"/>
          <w:jc w:val="center"/>
          <w:rPr>
            <w:rFonts w:ascii="Arial" w:hAnsi="Arial" w:cs="Arial"/>
            <w:sz w:val="20"/>
          </w:rPr>
        </w:pPr>
        <w:r w:rsidRPr="006007CA">
          <w:rPr>
            <w:rFonts w:ascii="Arial" w:hAnsi="Arial" w:cs="Arial"/>
            <w:noProof/>
            <w:sz w:val="20"/>
            <w:szCs w:val="20"/>
            <w:lang w:bidi="ar-SA"/>
          </w:rPr>
          <w:pict>
            <v:line id="Straight Connector 37" o:spid="_x0000_s1037" style="position:absolute;left:0;text-align:lef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QW1wEAAA8EAAAOAAAAZHJzL2Uyb0RvYy54bWysU9uO0zAQfUfiHyy/06QF7a6ipvvQ1fKC&#10;oGLhA7zOuLHkm8amSf+esZOmy0VIIF6cjD3nzJzj8fZ+tIadAKP2ruXrVc0ZOOk77Y4t//rl8c0d&#10;ZzEJ1wnjHbT8DJHf716/2g6hgY3vvekAGZG42Ayh5X1KoamqKHuwIq58AEeHyqMViUI8Vh2Kgdit&#10;qTZ1fVMNHruAXkKMtPswHfJd4VcKZPqkVITETMupt1RWLOtzXqvdVjRHFKHXcm5D/EMXVmhHRReq&#10;B5EE+4b6FyqrJfroVVpJbyuvlJZQNJCadf2TmqdeBChayJwYFpvi/6OVH08HZLpr+dtbzpywdEdP&#10;CYU+9ontvXPkoEdGh+TUEGJDgL074BzFcMAse1Ro85cEsbG4e17chTExSZvvbuq7uqZLkJez6goM&#10;GNN78Jbln5Yb7bJw0YjTh5ioGKVeUvK2cWygcdvcEl+Ooze6e9TGlCAPD+wNspOga0/jOjdPDC+y&#10;KDKONrOkSUT5S2cDE/9nUGQLtb2eCvzIKaQEly68xlF2hinqYAHOnf0JOOdnKJRh/RvwgiiVvUsL&#10;2Grn8XdtX61QU/7FgUl3tuDZd+dyvcUamrri3PxC8li/jAv8+o533wEAAP//AwBQSwMEFAAGAAgA&#10;AAAhAJbO6CPcAAAACgEAAA8AAABkcnMvZG93bnJldi54bWxMj91qwzAMRu8Hewejwe5ap1m3lCxO&#10;KYM+QLvB2J1rKz+tLQfbadK3nweD7UpIOnw6qrazNeyKPvSOBKyWGTAk5XRPrYCP9/1iAyxESVoa&#10;RyjghgG29f1dJUvtJjrg9RhblkIolFJAF+NQch5Uh1aGpRuQ0q5x3sqYWt9y7eWUwq3heZa9cCt7&#10;Shc6OeBbh+pyHK2Ar2wy41k1e/Ukb5902NnCN1aIx4d59wos4hz/YPjRT+pQJ6eTG0kHZgQsVs+J&#10;THW9KYAloMjXObDT74TXFf//Qv0NAAD//wMAUEsBAi0AFAAGAAgAAAAhALaDOJL+AAAA4QEAABMA&#10;AAAAAAAAAAAAAAAAAAAAAFtDb250ZW50X1R5cGVzXS54bWxQSwECLQAUAAYACAAAACEAOP0h/9YA&#10;AACUAQAACwAAAAAAAAAAAAAAAAAvAQAAX3JlbHMvLnJlbHNQSwECLQAUAAYACAAAACEAEabkFtcB&#10;AAAPBAAADgAAAAAAAAAAAAAAAAAuAgAAZHJzL2Uyb0RvYy54bWxQSwECLQAUAAYACAAAACEAls7o&#10;I9wAAAAKAQAADwAAAAAAAAAAAAAAAAAxBAAAZHJzL2Rvd25yZXYueG1sUEsFBgAAAAAEAAQA8wAA&#10;ADoFA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38" o:spid="_x0000_s1036" type="#_x0000_t202" style="position:absolute;left:0;text-align:left;margin-left:-7.75pt;margin-top:-25.85pt;width:376.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1ufQIAAGwFAAAOAAAAZHJzL2Uyb0RvYy54bWysVMtOGzEU3VfqP1jel8kLSCMmKAVRVUKA&#10;ChVrx2OTUT2+ru0kk359jz15lXZD1c3M9b3Hx/d9cdk2hq2UDzXZkvdPepwpK6mq7UvJvz3dfBhz&#10;FqKwlTBkVck3KvDL6ft3F2s3UQNakKmUZyCxYbJ2JV/E6CZFEeRCNSKckFMWRk2+ERFH/1JUXqzB&#10;3phi0OudFWvylfMkVQjQXndGPs38WisZ77UOKjJTcvgW89fn7zx9i+mFmLx44Ra13Loh/sGLRtQW&#10;j+6prkUUbOnrP6iaWnoKpOOJpKYgrWupcgyIpt97Fc3jQjiVY0FygtunKfw/Wnm3evCsrko+RKWs&#10;aFCjJ9VG9olaBhXys3ZhAtijAzC20KPOO32AMoXdat+kPwJisCPTm312E5uEcnQ+7p+ewiRhGw6G&#10;Y8igLw63nQ/xs6KGJaHkHtXLSRWr2xA76A6SHrN0UxuTK2gsW5f8bAjK3ywgNzZpVO6FLU2KqPM8&#10;S3FjVMIY+1Vp5CIHkBS5C9WV8Wwl0D9CSmVjjj3zAp1QGk685eIWf/DqLZe7OHYvk437y01tyefo&#10;X7ldfd+5rDs8cn4UdxJjO29zE/RzSZJqTtUGBffUjUxw8qZGVW5FiA/CY0ZQSMx9vMdHG0L2aStx&#10;tiD/82/6hEfrwsrZGjNX8vBjKbzizHyxaOqP/dEoDWk+jE7PBzj4Y8v82GKXzRWhLH1sGCezmPDR&#10;7ETtqXnGepilV2ESVuLtksedeBW7TYD1ItVslkEYSyfirX10MlGnKqWee2qfhXfbxoxo6TvaTaeY&#10;vOrPDptuWpotI+k6N+8hq9sCYKRz+2/XT9oZx+eMOizJ6S8AAAD//wMAUEsDBBQABgAIAAAAIQAs&#10;gQNx4AAAAAkBAAAPAAAAZHJzL2Rvd25yZXYueG1sTI9BT8MwDIXvSPsPkSdx29IOlU6l6TRVmpAQ&#10;HDZ24ZY2XlvROKXJtsKvx5zYzX7v6flzvplsLy44+s6RgngZgUCqnemoUXB83y3WIHzQZHTvCBV8&#10;o4dNMbvLdWbclfZ4OYRGcAn5TCtoQxgyKX3dotV+6QYk9k5utDrwOjbSjPrK5baXqyh6lFZ3xBda&#10;PWDZYv15OFsFL+XuTe+rlV3/9OXz62k7fB0/EqXu59P2CUTAKfyH4Q+f0aFgpsqdyXjRK1jEScJR&#10;HpI4BcGJ9CFlpWIlBVnk8vaD4hcAAP//AwBQSwECLQAUAAYACAAAACEAtoM4kv4AAADhAQAAEwAA&#10;AAAAAAAAAAAAAAAAAAAAW0NvbnRlbnRfVHlwZXNdLnhtbFBLAQItABQABgAIAAAAIQA4/SH/1gAA&#10;AJQBAAALAAAAAAAAAAAAAAAAAC8BAABfcmVscy8ucmVsc1BLAQItABQABgAIAAAAIQC0LG1ufQIA&#10;AGwFAAAOAAAAAAAAAAAAAAAAAC4CAABkcnMvZTJvRG9jLnhtbFBLAQItABQABgAIAAAAIQAsgQNx&#10;4AAAAAkBAAAPAAAAAAAAAAAAAAAAANcEAABkcnMvZG93bnJldi54bWxQSwUGAAAAAAQABADzAAAA&#10;5AUAAAAA&#10;" filled="f" stroked="f" strokeweight=".5pt">
              <v:textbox>
                <w:txbxContent>
                  <w:p w:rsidR="000043DD" w:rsidRPr="008A5B50" w:rsidRDefault="000043DD" w:rsidP="00B70FDF">
                    <w:pPr>
                      <w:rPr>
                        <w:rFonts w:ascii="Arial" w:hAnsi="Arial" w:cs="Arial"/>
                        <w:i/>
                        <w:sz w:val="20"/>
                        <w:szCs w:val="20"/>
                      </w:rPr>
                    </w:pPr>
                    <w:r>
                      <w:rPr>
                        <w:rFonts w:ascii="Arial" w:hAnsi="Arial" w:cs="Arial"/>
                        <w:i/>
                        <w:sz w:val="20"/>
                        <w:szCs w:val="20"/>
                      </w:rPr>
                      <w:t>Analisis Faktor-Faktor Penghambat...……...………..…….. Mirna, Stepanus Sandy</w:t>
                    </w:r>
                  </w:p>
                  <w:p w:rsidR="000043DD" w:rsidRPr="008A5B50" w:rsidRDefault="000043DD"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88</w:t>
        </w:r>
        <w:r w:rsidRPr="00671197">
          <w:rPr>
            <w:rFonts w:ascii="Arial" w:hAnsi="Arial" w:cs="Arial"/>
            <w:noProof/>
            <w:sz w:val="20"/>
          </w:rPr>
          <w:fldChar w:fldCharType="end"/>
        </w:r>
      </w:p>
    </w:sdtContent>
  </w:sdt>
  <w:p w:rsidR="000043DD" w:rsidRPr="00671197" w:rsidRDefault="000043DD" w:rsidP="00651C0F">
    <w:pPr>
      <w:pStyle w:val="Footer"/>
      <w:tabs>
        <w:tab w:val="clear" w:pos="9360"/>
        <w:tab w:val="left" w:pos="4680"/>
      </w:tabs>
      <w:rPr>
        <w:rFonts w:ascii="Arial" w:hAnsi="Arial" w:cs="Arial"/>
        <w:sz w:val="20"/>
      </w:rPr>
    </w:pPr>
    <w:r>
      <w:rPr>
        <w:rFonts w:ascii="Arial" w:hAnsi="Arial" w:cs="Arial"/>
        <w:sz w:val="20"/>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DD" w:rsidRDefault="000043DD" w:rsidP="003C2752">
    <w:pPr>
      <w:pStyle w:val="Header"/>
    </w:pPr>
    <w:r>
      <w:rPr>
        <w:noProof/>
        <w:lang w:bidi="ar-SA"/>
      </w:rPr>
      <w:pict>
        <v:shapetype id="_x0000_t202" coordsize="21600,21600" o:spt="202" path="m,l,21600r21600,l21600,xe">
          <v:stroke joinstyle="miter"/>
          <v:path gradientshapeok="t" o:connecttype="rect"/>
        </v:shapetype>
        <v:shape id="Text Box 7" o:spid="_x0000_s1038" type="#_x0000_t202" style="position:absolute;left:0;text-align:left;margin-left:-7.2pt;margin-top:-3.75pt;width:280.5pt;height:1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1ifAIAAGkFAAAOAAAAZHJzL2Uyb0RvYy54bWysVN9P2zAQfp+0/8Hy+0hbKGwVKepATJMQ&#10;oJWJZ9exaTTb59nXJt1fz9lJSsf2wrSX5Hz3+fP9Pr9orWFbFWINruTjoxFnykmoavdU8u8P1x8+&#10;chZRuEoYcKrkOxX5xfz9u/PGz9QE1mAqFRiRuDhrfMnXiH5WFFGulRXxCLxyZNQQrEA6hqeiCqIh&#10;dmuKyWh0WjQQKh9AqhhJe9UZ+Tzza60k3mkdFTJTcvIN8zfk7yp9i/m5mD0F4de17N0Q/+CFFbWj&#10;R/dUVwIF24T6DypbywARNB5JsAVoXUuVY6BoxqNX0SzXwqscCyUn+n2a4v+jlbfb+8DqquRnnDlh&#10;qUQPqkX2GVp2lrLT+Dgj0NITDFtSU5UHfSRlCrrVwaY/hcPITnne7XObyCQpj6enk+MpmSTZqHKj&#10;yTTRFC+3fYj4RYFlSSh5oNrllIrtTcQOOkDSYw6ua2Ny/YxjTclPE/1vFiI3LmlU7oSeJkXUeZ4l&#10;3BmVMMZ9U5oykQNIityD6tIEthXUPUJK5TDHnnkJnVCanHjLxR7/4tVbLndxDC+Dw/1lWzsIOfpX&#10;blc/Bpd1h6ecH8SdRGxXbd8CfcFXUO2o3gG6eYleXtdUlBsR8V4EGhCqIw093tFHG6DkQy9xtobw&#10;62/6hKe+JStnDQ1cyePPjQiKM/PVUUd/Gp+cpAnNh5Pp2YQO4dCyOrS4jb0EqsqY1ouXWUx4NIOo&#10;A9hH2g2L9CqZhJP0dslxEC+xWwO0W6RaLDKIZtILvHFLLxN1KlJquYf2UQTf9yVSR9/CMJpi9qo9&#10;O2y66WCxQdB17t2U5y6rff5pnnP397snLYzDc0a9bMj5MwAAAP//AwBQSwMEFAAGAAgAAAAhADe6&#10;OavhAAAACQEAAA8AAABkcnMvZG93bnJldi54bWxMj8FKw0AQhu+C77CM4K3dNCSxxGxKCRRB9NDa&#10;i7dJdpoEs7Mxu22jT+960tsM8/HP9xeb2QziQpPrLStYLSMQxI3VPbcKjm+7xRqE88gaB8uk4Isc&#10;bMrbmwJzba+8p8vBtyKEsMtRQef9mEvpmo4MuqUdicPtZCeDPqxTK/WE1xBuBhlHUSYN9hw+dDhS&#10;1VHzcTgbBc/V7hX3dWzW30P19HLajp/H91Sp+7t5+wjC0+z/YPjVD+pQBqfanlk7MShYrJIkoGF4&#10;SEEEIE2yDEStIE4ikGUh/zcofwAAAP//AwBQSwECLQAUAAYACAAAACEAtoM4kv4AAADhAQAAEwAA&#10;AAAAAAAAAAAAAAAAAAAAW0NvbnRlbnRfVHlwZXNdLnhtbFBLAQItABQABgAIAAAAIQA4/SH/1gAA&#10;AJQBAAALAAAAAAAAAAAAAAAAAC8BAABfcmVscy8ucmVsc1BLAQItABQABgAIAAAAIQDP5v1ifAIA&#10;AGkFAAAOAAAAAAAAAAAAAAAAAC4CAABkcnMvZTJvRG9jLnhtbFBLAQItABQABgAIAAAAIQA3ujmr&#10;4QAAAAkBAAAPAAAAAAAAAAAAAAAAANYEAABkcnMvZG93bnJldi54bWxQSwUGAAAAAAQABADzAAAA&#10;5AUAAAAA&#10;" filled="f" stroked="f" strokeweight=".5pt">
          <v:textbox>
            <w:txbxContent>
              <w:p w:rsidR="000043DD" w:rsidRDefault="000043DD" w:rsidP="00064AE3">
                <w:pPr>
                  <w:pStyle w:val="Header"/>
                </w:pPr>
                <w:r>
                  <w:rPr>
                    <w:rFonts w:ascii="Arial" w:hAnsi="Arial" w:cs="Arial"/>
                    <w:b/>
                    <w:sz w:val="14"/>
                    <w:szCs w:val="20"/>
                  </w:rPr>
                  <w:t>JURNAL KRITIS VOLUME I NOMOR 1</w:t>
                </w:r>
                <w:r w:rsidRPr="00817577">
                  <w:rPr>
                    <w:rFonts w:ascii="Arial" w:hAnsi="Arial" w:cs="Arial"/>
                    <w:b/>
                    <w:sz w:val="14"/>
                    <w:szCs w:val="20"/>
                  </w:rPr>
                  <w:t xml:space="preserve"> EDISI </w:t>
                </w:r>
                <w:r>
                  <w:rPr>
                    <w:rFonts w:ascii="Arial" w:hAnsi="Arial" w:cs="Arial"/>
                    <w:b/>
                    <w:sz w:val="14"/>
                    <w:szCs w:val="20"/>
                  </w:rPr>
                  <w:t>APRIL</w:t>
                </w:r>
                <w:r w:rsidRPr="00817577">
                  <w:rPr>
                    <w:rFonts w:ascii="Arial" w:hAnsi="Arial" w:cs="Arial"/>
                    <w:b/>
                    <w:sz w:val="14"/>
                    <w:szCs w:val="20"/>
                  </w:rPr>
                  <w:t xml:space="preserve"> 2017</w:t>
                </w:r>
              </w:p>
              <w:p w:rsidR="000043DD" w:rsidRDefault="000043DD" w:rsidP="00064AE3"/>
            </w:txbxContent>
          </v:textbox>
        </v:shape>
      </w:pict>
    </w:r>
  </w:p>
  <w:p w:rsidR="000043DD" w:rsidRDefault="000043DD">
    <w:pPr>
      <w:pStyle w:val="Header"/>
      <w:jc w:val="right"/>
    </w:pPr>
  </w:p>
  <w:p w:rsidR="000043DD" w:rsidRDefault="000043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5C1"/>
    <w:multiLevelType w:val="hybridMultilevel"/>
    <w:tmpl w:val="76B45310"/>
    <w:lvl w:ilvl="0" w:tplc="68BEAA86">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D23CA5"/>
    <w:multiLevelType w:val="hybridMultilevel"/>
    <w:tmpl w:val="D05E4436"/>
    <w:lvl w:ilvl="0" w:tplc="93580BE6">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12EF0F68"/>
    <w:multiLevelType w:val="hybridMultilevel"/>
    <w:tmpl w:val="C2A6F742"/>
    <w:lvl w:ilvl="0" w:tplc="C06EF18A">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nsid w:val="2B731F89"/>
    <w:multiLevelType w:val="hybridMultilevel"/>
    <w:tmpl w:val="B39E4BE6"/>
    <w:lvl w:ilvl="0" w:tplc="8ED033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C207EFC"/>
    <w:multiLevelType w:val="hybridMultilevel"/>
    <w:tmpl w:val="D2FA5DF0"/>
    <w:lvl w:ilvl="0" w:tplc="94367E6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3EA33434"/>
    <w:multiLevelType w:val="hybridMultilevel"/>
    <w:tmpl w:val="1792A7B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A1C5292"/>
    <w:multiLevelType w:val="hybridMultilevel"/>
    <w:tmpl w:val="830032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7E22E4"/>
    <w:multiLevelType w:val="hybridMultilevel"/>
    <w:tmpl w:val="AD66C240"/>
    <w:lvl w:ilvl="0" w:tplc="F28C97A2">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F882611"/>
    <w:multiLevelType w:val="hybridMultilevel"/>
    <w:tmpl w:val="01F09B4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66186574"/>
    <w:multiLevelType w:val="hybridMultilevel"/>
    <w:tmpl w:val="C49635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7C545D"/>
    <w:multiLevelType w:val="hybridMultilevel"/>
    <w:tmpl w:val="03483B60"/>
    <w:lvl w:ilvl="0" w:tplc="BC9AD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276062"/>
    <w:multiLevelType w:val="hybridMultilevel"/>
    <w:tmpl w:val="88AE0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EA0B88"/>
    <w:multiLevelType w:val="hybridMultilevel"/>
    <w:tmpl w:val="E92E18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2"/>
  </w:num>
  <w:num w:numId="6">
    <w:abstractNumId w:val="8"/>
  </w:num>
  <w:num w:numId="7">
    <w:abstractNumId w:val="11"/>
  </w:num>
  <w:num w:numId="8">
    <w:abstractNumId w:val="10"/>
  </w:num>
  <w:num w:numId="9">
    <w:abstractNumId w:val="7"/>
  </w:num>
  <w:num w:numId="10">
    <w:abstractNumId w:val="0"/>
  </w:num>
  <w:num w:numId="11">
    <w:abstractNumId w:val="12"/>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1"/>
    </o:shapelayout>
  </w:hdrShapeDefaults>
  <w:compat/>
  <w:rsids>
    <w:rsidRoot w:val="000043DD"/>
    <w:rsid w:val="000043DD"/>
    <w:rsid w:val="00461F7E"/>
    <w:rsid w:val="009C4443"/>
    <w:rsid w:val="00CC2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3DD"/>
    <w:pPr>
      <w:tabs>
        <w:tab w:val="center" w:pos="4680"/>
        <w:tab w:val="right" w:pos="9360"/>
      </w:tabs>
      <w:spacing w:after="0" w:line="240" w:lineRule="auto"/>
      <w:jc w:val="both"/>
    </w:pPr>
    <w:rPr>
      <w:rFonts w:ascii="Cambria" w:hAnsi="Cambria" w:cs="Times New Roman"/>
      <w:lang w:bidi="en-US"/>
    </w:rPr>
  </w:style>
  <w:style w:type="character" w:customStyle="1" w:styleId="HeaderChar">
    <w:name w:val="Header Char"/>
    <w:basedOn w:val="DefaultParagraphFont"/>
    <w:link w:val="Header"/>
    <w:uiPriority w:val="99"/>
    <w:rsid w:val="000043DD"/>
    <w:rPr>
      <w:rFonts w:ascii="Cambria" w:hAnsi="Cambria" w:cs="Times New Roman"/>
      <w:lang w:bidi="en-US"/>
    </w:rPr>
  </w:style>
  <w:style w:type="paragraph" w:styleId="Footer">
    <w:name w:val="footer"/>
    <w:basedOn w:val="Normal"/>
    <w:link w:val="FooterChar"/>
    <w:uiPriority w:val="99"/>
    <w:unhideWhenUsed/>
    <w:rsid w:val="000043DD"/>
    <w:pPr>
      <w:tabs>
        <w:tab w:val="center" w:pos="4680"/>
        <w:tab w:val="right" w:pos="9360"/>
      </w:tabs>
      <w:spacing w:after="0" w:line="240" w:lineRule="auto"/>
      <w:jc w:val="both"/>
    </w:pPr>
    <w:rPr>
      <w:rFonts w:ascii="Cambria" w:hAnsi="Cambria" w:cs="Times New Roman"/>
      <w:lang w:bidi="en-US"/>
    </w:rPr>
  </w:style>
  <w:style w:type="character" w:customStyle="1" w:styleId="FooterChar">
    <w:name w:val="Footer Char"/>
    <w:basedOn w:val="DefaultParagraphFont"/>
    <w:link w:val="Footer"/>
    <w:uiPriority w:val="99"/>
    <w:rsid w:val="000043DD"/>
    <w:rPr>
      <w:rFonts w:ascii="Cambria" w:hAnsi="Cambria" w:cs="Times New Roman"/>
      <w:lang w:bidi="en-US"/>
    </w:rPr>
  </w:style>
  <w:style w:type="table" w:customStyle="1" w:styleId="TableGrid1">
    <w:name w:val="Table Grid1"/>
    <w:basedOn w:val="TableNormal"/>
    <w:uiPriority w:val="59"/>
    <w:rsid w:val="000043DD"/>
    <w:pPr>
      <w:spacing w:after="0" w:line="240" w:lineRule="auto"/>
      <w:jc w:val="both"/>
    </w:pPr>
    <w:rPr>
      <w:rFonts w:ascii="Cambria" w:hAnsi="Cambria"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004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onomi.kompasiana.co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epository.usu.ac.id/bitstream/handle/123456789/53888/Chapter%20II.pdf?sequenc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academia.edu/29436541/EKONOMI_PEMBANGUNAN" TargetMode="External"/><Relationship Id="rId5" Type="http://schemas.openxmlformats.org/officeDocument/2006/relationships/hyperlink" Target="mailto:stie@stiejb.ac.id"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6568</Words>
  <Characters>37442</Characters>
  <Application>Microsoft Office Word</Application>
  <DocSecurity>0</DocSecurity>
  <Lines>312</Lines>
  <Paragraphs>87</Paragraphs>
  <ScaleCrop>false</ScaleCrop>
  <Company/>
  <LinksUpToDate>false</LinksUpToDate>
  <CharactersWithSpaces>43923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2018-11-12T08:16:00Z</dcterms:created>
  <dcterms:modified xsi:type="dcterms:W3CDTF">2018-11-12T08:18:00Z</dcterms:modified>
</cp:coreProperties>
</file>