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720" w:rsidRPr="00E53266" w:rsidRDefault="00B94720" w:rsidP="00B94720">
      <w:pPr>
        <w:spacing w:after="0" w:line="240" w:lineRule="auto"/>
        <w:jc w:val="center"/>
        <w:rPr>
          <w:rFonts w:ascii="Arial" w:hAnsi="Arial" w:cs="Arial"/>
          <w:b/>
          <w:sz w:val="24"/>
        </w:rPr>
      </w:pPr>
      <w:r w:rsidRPr="00E53266">
        <w:rPr>
          <w:rFonts w:ascii="Arial" w:hAnsi="Arial" w:cs="Arial"/>
          <w:b/>
          <w:sz w:val="24"/>
        </w:rPr>
        <w:t>ANALISIS PRINSIP 5 C’S TERHADAP PEMBERIAN KREDIT PADA</w:t>
      </w:r>
      <w:r>
        <w:rPr>
          <w:rFonts w:ascii="Arial" w:hAnsi="Arial" w:cs="Arial"/>
          <w:b/>
          <w:sz w:val="24"/>
        </w:rPr>
        <w:t xml:space="preserve"> PT </w:t>
      </w:r>
      <w:r w:rsidRPr="00E53266">
        <w:rPr>
          <w:rFonts w:ascii="Arial" w:hAnsi="Arial" w:cs="Arial"/>
          <w:b/>
          <w:sz w:val="24"/>
        </w:rPr>
        <w:t xml:space="preserve">BANK RAKYAT INDONESIA TBK, CABANG TIMIKA </w:t>
      </w:r>
    </w:p>
    <w:p w:rsidR="00B94720" w:rsidRPr="00E53266" w:rsidRDefault="00B94720" w:rsidP="00B94720">
      <w:pPr>
        <w:spacing w:after="0" w:line="240" w:lineRule="auto"/>
        <w:jc w:val="center"/>
        <w:rPr>
          <w:rFonts w:ascii="Arial" w:hAnsi="Arial" w:cs="Arial"/>
          <w:b/>
          <w:sz w:val="24"/>
          <w:lang w:val="id-ID"/>
        </w:rPr>
      </w:pPr>
      <w:r w:rsidRPr="00E53266">
        <w:rPr>
          <w:rFonts w:ascii="Arial" w:hAnsi="Arial" w:cs="Arial"/>
          <w:b/>
          <w:sz w:val="24"/>
        </w:rPr>
        <w:t>(STUDI KASUS PADA UNIT SIMPANG LIMA SP 2)</w:t>
      </w:r>
    </w:p>
    <w:p w:rsidR="00B94720" w:rsidRPr="00E53266" w:rsidRDefault="00B94720" w:rsidP="00B94720">
      <w:pPr>
        <w:spacing w:after="0" w:line="240" w:lineRule="auto"/>
        <w:jc w:val="center"/>
        <w:rPr>
          <w:rFonts w:ascii="Arial" w:hAnsi="Arial" w:cs="Arial"/>
          <w:b/>
          <w:lang w:val="id-ID"/>
        </w:rPr>
      </w:pPr>
    </w:p>
    <w:p w:rsidR="00B94720" w:rsidRDefault="00B94720" w:rsidP="00B94720">
      <w:pPr>
        <w:tabs>
          <w:tab w:val="left" w:pos="0"/>
        </w:tabs>
        <w:autoSpaceDE w:val="0"/>
        <w:autoSpaceDN w:val="0"/>
        <w:adjustRightInd w:val="0"/>
        <w:spacing w:after="0" w:line="240" w:lineRule="auto"/>
        <w:jc w:val="center"/>
        <w:rPr>
          <w:rFonts w:ascii="Arial" w:hAnsi="Arial" w:cs="Arial"/>
          <w:b/>
          <w:szCs w:val="20"/>
        </w:rPr>
      </w:pPr>
    </w:p>
    <w:p w:rsidR="00B94720" w:rsidRPr="00E53266" w:rsidRDefault="00B94720" w:rsidP="00B94720">
      <w:pPr>
        <w:tabs>
          <w:tab w:val="left" w:pos="0"/>
        </w:tabs>
        <w:autoSpaceDE w:val="0"/>
        <w:autoSpaceDN w:val="0"/>
        <w:adjustRightInd w:val="0"/>
        <w:spacing w:after="0" w:line="240" w:lineRule="auto"/>
        <w:jc w:val="center"/>
        <w:rPr>
          <w:rFonts w:ascii="Arial" w:hAnsi="Arial" w:cs="Arial"/>
          <w:b/>
          <w:sz w:val="20"/>
          <w:szCs w:val="20"/>
        </w:rPr>
      </w:pPr>
      <w:r>
        <w:rPr>
          <w:rFonts w:ascii="Arial" w:hAnsi="Arial" w:cs="Arial"/>
          <w:b/>
          <w:szCs w:val="20"/>
        </w:rPr>
        <w:t>Ludia Panggalo</w:t>
      </w:r>
    </w:p>
    <w:p w:rsidR="00B94720" w:rsidRPr="007E22C4" w:rsidRDefault="00B94720" w:rsidP="00B94720">
      <w:pPr>
        <w:tabs>
          <w:tab w:val="left" w:pos="0"/>
        </w:tabs>
        <w:autoSpaceDE w:val="0"/>
        <w:autoSpaceDN w:val="0"/>
        <w:adjustRightInd w:val="0"/>
        <w:spacing w:after="0" w:line="240" w:lineRule="auto"/>
        <w:jc w:val="center"/>
        <w:rPr>
          <w:rFonts w:ascii="Arial" w:hAnsi="Arial" w:cs="Arial"/>
          <w:b/>
          <w:sz w:val="20"/>
          <w:szCs w:val="20"/>
        </w:rPr>
      </w:pPr>
    </w:p>
    <w:p w:rsidR="00B94720" w:rsidRPr="00A73121" w:rsidRDefault="00B94720" w:rsidP="00B94720">
      <w:pPr>
        <w:tabs>
          <w:tab w:val="left" w:pos="0"/>
        </w:tabs>
        <w:autoSpaceDE w:val="0"/>
        <w:autoSpaceDN w:val="0"/>
        <w:adjustRightInd w:val="0"/>
        <w:spacing w:after="0" w:line="240" w:lineRule="auto"/>
        <w:jc w:val="center"/>
        <w:rPr>
          <w:rStyle w:val="longtext"/>
          <w:rFonts w:ascii="Arial" w:hAnsi="Arial" w:cs="Arial"/>
          <w:i/>
          <w:sz w:val="20"/>
          <w:szCs w:val="20"/>
          <w:shd w:val="clear" w:color="auto" w:fill="FFFFFF"/>
        </w:rPr>
      </w:pPr>
      <w:r w:rsidRPr="003F4110">
        <w:rPr>
          <w:rStyle w:val="longtext"/>
          <w:rFonts w:ascii="Arial" w:hAnsi="Arial" w:cs="Arial"/>
          <w:i/>
          <w:sz w:val="20"/>
          <w:szCs w:val="20"/>
          <w:shd w:val="clear" w:color="auto" w:fill="FFFFFF"/>
          <w:lang w:val="id-ID"/>
        </w:rPr>
        <w:t>Sekolah Tinggi Ilmu Ekonomi Jambatan Bulan</w:t>
      </w:r>
      <w:r>
        <w:rPr>
          <w:rStyle w:val="longtext"/>
          <w:rFonts w:ascii="Arial" w:hAnsi="Arial" w:cs="Arial"/>
          <w:i/>
          <w:sz w:val="20"/>
          <w:szCs w:val="20"/>
          <w:shd w:val="clear" w:color="auto" w:fill="FFFFFF"/>
        </w:rPr>
        <w:t xml:space="preserve"> Timika</w:t>
      </w:r>
    </w:p>
    <w:p w:rsidR="00B94720" w:rsidRPr="007E22C4" w:rsidRDefault="00B94720" w:rsidP="00B94720">
      <w:pPr>
        <w:tabs>
          <w:tab w:val="left" w:pos="0"/>
        </w:tabs>
        <w:autoSpaceDE w:val="0"/>
        <w:autoSpaceDN w:val="0"/>
        <w:adjustRightInd w:val="0"/>
        <w:spacing w:after="0" w:line="240" w:lineRule="auto"/>
        <w:jc w:val="center"/>
        <w:rPr>
          <w:rStyle w:val="longtext"/>
          <w:rFonts w:ascii="Arial" w:hAnsi="Arial" w:cs="Arial"/>
          <w:i/>
          <w:sz w:val="20"/>
          <w:szCs w:val="20"/>
          <w:shd w:val="clear" w:color="auto" w:fill="FFFFFF"/>
        </w:rPr>
      </w:pPr>
      <w:r>
        <w:rPr>
          <w:rStyle w:val="longtext"/>
          <w:rFonts w:ascii="Arial" w:hAnsi="Arial" w:cs="Arial"/>
          <w:i/>
          <w:sz w:val="20"/>
          <w:szCs w:val="20"/>
          <w:shd w:val="clear" w:color="auto" w:fill="FFFFFF"/>
        </w:rPr>
        <w:t>Email: stie@</w:t>
      </w:r>
      <w:r>
        <w:rPr>
          <w:rStyle w:val="longtext"/>
          <w:rFonts w:ascii="Arial" w:hAnsi="Arial" w:cs="Arial"/>
          <w:i/>
          <w:sz w:val="20"/>
          <w:szCs w:val="20"/>
          <w:shd w:val="clear" w:color="auto" w:fill="FFFFFF"/>
          <w:lang w:val="id-ID"/>
        </w:rPr>
        <w:t>stiejb.ac.i</w:t>
      </w:r>
      <w:r>
        <w:rPr>
          <w:rStyle w:val="longtext"/>
          <w:rFonts w:ascii="Arial" w:hAnsi="Arial" w:cs="Arial"/>
          <w:i/>
          <w:sz w:val="20"/>
          <w:szCs w:val="20"/>
          <w:shd w:val="clear" w:color="auto" w:fill="FFFFFF"/>
        </w:rPr>
        <w:t>d</w:t>
      </w:r>
    </w:p>
    <w:p w:rsidR="00B94720" w:rsidRPr="003F4110" w:rsidRDefault="00B94720" w:rsidP="00B94720">
      <w:pPr>
        <w:tabs>
          <w:tab w:val="left" w:pos="0"/>
        </w:tabs>
        <w:autoSpaceDE w:val="0"/>
        <w:autoSpaceDN w:val="0"/>
        <w:adjustRightInd w:val="0"/>
        <w:spacing w:after="0" w:line="240" w:lineRule="auto"/>
        <w:jc w:val="center"/>
        <w:rPr>
          <w:rFonts w:ascii="Arial" w:hAnsi="Arial" w:cs="Arial"/>
          <w:b/>
          <w:i/>
          <w:sz w:val="20"/>
          <w:szCs w:val="20"/>
          <w:lang w:val="id-ID"/>
        </w:rPr>
      </w:pPr>
    </w:p>
    <w:p w:rsidR="00B94720" w:rsidRDefault="00B94720" w:rsidP="00B94720">
      <w:pPr>
        <w:tabs>
          <w:tab w:val="left" w:pos="0"/>
        </w:tabs>
        <w:autoSpaceDE w:val="0"/>
        <w:autoSpaceDN w:val="0"/>
        <w:adjustRightInd w:val="0"/>
        <w:spacing w:after="0" w:line="240" w:lineRule="auto"/>
        <w:jc w:val="center"/>
        <w:rPr>
          <w:rFonts w:ascii="Arial" w:hAnsi="Arial" w:cs="Arial"/>
          <w:b/>
          <w:sz w:val="20"/>
          <w:szCs w:val="20"/>
        </w:rPr>
      </w:pPr>
    </w:p>
    <w:p w:rsidR="00B94720" w:rsidRDefault="00B94720" w:rsidP="00B94720">
      <w:pPr>
        <w:tabs>
          <w:tab w:val="left" w:pos="0"/>
        </w:tabs>
        <w:autoSpaceDE w:val="0"/>
        <w:autoSpaceDN w:val="0"/>
        <w:adjustRightInd w:val="0"/>
        <w:spacing w:after="0" w:line="240" w:lineRule="auto"/>
        <w:jc w:val="center"/>
        <w:rPr>
          <w:rFonts w:ascii="Arial" w:hAnsi="Arial" w:cs="Arial"/>
          <w:b/>
          <w:szCs w:val="20"/>
        </w:rPr>
      </w:pPr>
      <w:r w:rsidRPr="00B341E1">
        <w:rPr>
          <w:rFonts w:ascii="Arial" w:hAnsi="Arial" w:cs="Arial"/>
          <w:b/>
          <w:szCs w:val="20"/>
          <w:lang w:val="id-ID"/>
        </w:rPr>
        <w:t>A</w:t>
      </w:r>
      <w:r w:rsidRPr="00B341E1">
        <w:rPr>
          <w:rFonts w:ascii="Arial" w:hAnsi="Arial" w:cs="Arial"/>
          <w:b/>
          <w:szCs w:val="20"/>
        </w:rPr>
        <w:t>BSTRACT</w:t>
      </w:r>
    </w:p>
    <w:p w:rsidR="00B94720" w:rsidRPr="00B341E1" w:rsidRDefault="00B94720" w:rsidP="00B94720">
      <w:pPr>
        <w:tabs>
          <w:tab w:val="left" w:pos="0"/>
        </w:tabs>
        <w:autoSpaceDE w:val="0"/>
        <w:autoSpaceDN w:val="0"/>
        <w:adjustRightInd w:val="0"/>
        <w:spacing w:after="0" w:line="240" w:lineRule="auto"/>
        <w:jc w:val="center"/>
        <w:rPr>
          <w:rFonts w:ascii="Arial" w:hAnsi="Arial" w:cs="Arial"/>
          <w:b/>
          <w:szCs w:val="20"/>
        </w:rPr>
      </w:pPr>
    </w:p>
    <w:p w:rsidR="00B94720" w:rsidRDefault="00B94720" w:rsidP="00B94720">
      <w:pPr>
        <w:spacing w:after="0" w:line="240" w:lineRule="auto"/>
        <w:ind w:firstLine="567"/>
        <w:jc w:val="both"/>
        <w:rPr>
          <w:rFonts w:ascii="Arial" w:hAnsi="Arial" w:cs="Arial"/>
          <w:i/>
          <w:sz w:val="20"/>
          <w:szCs w:val="28"/>
        </w:rPr>
      </w:pPr>
      <w:r w:rsidRPr="00E53266">
        <w:rPr>
          <w:rFonts w:ascii="Arial" w:hAnsi="Arial" w:cs="Arial"/>
          <w:i/>
          <w:sz w:val="20"/>
          <w:szCs w:val="28"/>
        </w:rPr>
        <w:t xml:space="preserve">The aim of this research are: 1) To know the feasibility </w:t>
      </w:r>
      <w:proofErr w:type="gramStart"/>
      <w:r w:rsidRPr="00E53266">
        <w:rPr>
          <w:rFonts w:ascii="Arial" w:hAnsi="Arial" w:cs="Arial"/>
          <w:i/>
          <w:sz w:val="20"/>
          <w:szCs w:val="28"/>
        </w:rPr>
        <w:t>of  debtor</w:t>
      </w:r>
      <w:proofErr w:type="gramEnd"/>
      <w:r w:rsidRPr="00E53266">
        <w:rPr>
          <w:rFonts w:ascii="Arial" w:hAnsi="Arial" w:cs="Arial"/>
          <w:i/>
          <w:sz w:val="20"/>
          <w:szCs w:val="28"/>
        </w:rPr>
        <w:t xml:space="preserve"> character at PT Bank Rakyat Indonesia, Unit Simpang Lima SP 2; 2) To know the feasibility of debtor capacities; 3) To know the feasibility of capital  of the debtor; 4) To know the feasibility collateral (guarantee/collateral) of the debtors; 5) To know the feasibility condition of economy (economic conditions) of the debtor. The researcher used to take two samples being processed filing debtor credit. Data analysis techniques used are as follows: 1) To know  the feasibility of the debtor character used table to analyze the character of the debtor; 2) To know the feasibility of capacity (ability) of the debtor used the formula RPC (repayment capacity), namely: RPC = (total revenue minus cost and expenses) x 75%; 3) To know the feasibility of capital  of the debtor are used Total Asset to debt ratio; 4) To know the eligibility of collateral (guarantee) of the debtor used the calculation by estimating the sales price guarantee using market va</w:t>
      </w:r>
      <w:r>
        <w:rPr>
          <w:rFonts w:ascii="Arial" w:hAnsi="Arial" w:cs="Arial"/>
          <w:i/>
          <w:sz w:val="20"/>
          <w:szCs w:val="28"/>
        </w:rPr>
        <w:t>lue and liquidation value;</w:t>
      </w:r>
      <w:r w:rsidRPr="00E53266">
        <w:rPr>
          <w:rFonts w:ascii="Arial" w:hAnsi="Arial" w:cs="Arial"/>
          <w:i/>
          <w:sz w:val="20"/>
          <w:szCs w:val="28"/>
        </w:rPr>
        <w:t xml:space="preserve"> 5) To know the feasibility condition of economy (economic conditions)of the </w:t>
      </w:r>
      <w:r>
        <w:rPr>
          <w:rFonts w:ascii="Arial" w:hAnsi="Arial" w:cs="Arial"/>
          <w:i/>
          <w:sz w:val="20"/>
          <w:szCs w:val="28"/>
        </w:rPr>
        <w:t>debtor used the scoring table. T</w:t>
      </w:r>
      <w:r w:rsidRPr="00E53266">
        <w:rPr>
          <w:rFonts w:ascii="Arial" w:hAnsi="Arial" w:cs="Arial"/>
          <w:i/>
          <w:sz w:val="20"/>
          <w:szCs w:val="28"/>
        </w:rPr>
        <w:t>he results of research showed that: 1) the feasibility of characters (c</w:t>
      </w:r>
      <w:r>
        <w:rPr>
          <w:rFonts w:ascii="Arial" w:hAnsi="Arial" w:cs="Arial"/>
          <w:i/>
          <w:sz w:val="20"/>
          <w:szCs w:val="28"/>
        </w:rPr>
        <w:t>haracter</w:t>
      </w:r>
      <w:r w:rsidRPr="00E53266">
        <w:rPr>
          <w:rFonts w:ascii="Arial" w:hAnsi="Arial" w:cs="Arial"/>
          <w:i/>
          <w:sz w:val="20"/>
          <w:szCs w:val="28"/>
        </w:rPr>
        <w:t>/characters) debtor rated by 3 mutation analysis tools that account, BI Ch</w:t>
      </w:r>
      <w:r>
        <w:rPr>
          <w:rFonts w:ascii="Arial" w:hAnsi="Arial" w:cs="Arial"/>
          <w:i/>
          <w:sz w:val="20"/>
          <w:szCs w:val="28"/>
        </w:rPr>
        <w:t>ecking and checking community. B</w:t>
      </w:r>
      <w:r w:rsidRPr="00E53266">
        <w:rPr>
          <w:rFonts w:ascii="Arial" w:hAnsi="Arial" w:cs="Arial"/>
          <w:i/>
          <w:sz w:val="20"/>
          <w:szCs w:val="28"/>
        </w:rPr>
        <w:t xml:space="preserve">ased on analysis of the character of debtor A and debtor B deserves credit facility. 2) </w:t>
      </w:r>
      <w:r>
        <w:rPr>
          <w:rFonts w:ascii="Arial" w:hAnsi="Arial" w:cs="Arial"/>
          <w:i/>
          <w:sz w:val="20"/>
          <w:szCs w:val="28"/>
        </w:rPr>
        <w:t>I</w:t>
      </w:r>
      <w:r w:rsidRPr="00E53266">
        <w:rPr>
          <w:rFonts w:ascii="Arial" w:hAnsi="Arial" w:cs="Arial"/>
          <w:i/>
          <w:sz w:val="20"/>
          <w:szCs w:val="28"/>
        </w:rPr>
        <w:t>n terms of the capacity of debtor A and B d</w:t>
      </w:r>
      <w:r>
        <w:rPr>
          <w:rFonts w:ascii="Arial" w:hAnsi="Arial" w:cs="Arial"/>
          <w:i/>
          <w:sz w:val="20"/>
          <w:szCs w:val="28"/>
        </w:rPr>
        <w:t>eserves credit for its RPC Rp 3.802.</w:t>
      </w:r>
      <w:r w:rsidRPr="00E53266">
        <w:rPr>
          <w:rFonts w:ascii="Arial" w:hAnsi="Arial" w:cs="Arial"/>
          <w:i/>
          <w:sz w:val="20"/>
          <w:szCs w:val="28"/>
        </w:rPr>
        <w:t>500and Rp1.762</w:t>
      </w:r>
      <w:r>
        <w:rPr>
          <w:rFonts w:ascii="Arial" w:hAnsi="Arial" w:cs="Arial"/>
          <w:i/>
          <w:sz w:val="20"/>
          <w:szCs w:val="28"/>
        </w:rPr>
        <w:t>.</w:t>
      </w:r>
      <w:r w:rsidRPr="00E53266">
        <w:rPr>
          <w:rFonts w:ascii="Arial" w:hAnsi="Arial" w:cs="Arial"/>
          <w:i/>
          <w:sz w:val="20"/>
          <w:szCs w:val="28"/>
        </w:rPr>
        <w:t>500</w:t>
      </w:r>
      <w:r>
        <w:rPr>
          <w:rFonts w:ascii="Arial" w:hAnsi="Arial" w:cs="Arial"/>
          <w:i/>
          <w:sz w:val="20"/>
          <w:szCs w:val="28"/>
        </w:rPr>
        <w:t>; 3) T</w:t>
      </w:r>
      <w:r w:rsidRPr="00E53266">
        <w:rPr>
          <w:rFonts w:ascii="Arial" w:hAnsi="Arial" w:cs="Arial"/>
          <w:i/>
          <w:sz w:val="20"/>
          <w:szCs w:val="28"/>
        </w:rPr>
        <w:t>he leverage ratio for debtor A and debtor B each 0:04 and 0.0084, financing itself by deb</w:t>
      </w:r>
      <w:r>
        <w:rPr>
          <w:rFonts w:ascii="Arial" w:hAnsi="Arial" w:cs="Arial"/>
          <w:i/>
          <w:sz w:val="20"/>
          <w:szCs w:val="28"/>
        </w:rPr>
        <w:t xml:space="preserve">tor A and debtor B each 0 and 0; </w:t>
      </w:r>
      <w:r w:rsidRPr="00E53266">
        <w:rPr>
          <w:rFonts w:ascii="Arial" w:hAnsi="Arial" w:cs="Arial"/>
          <w:i/>
          <w:sz w:val="20"/>
          <w:szCs w:val="28"/>
        </w:rPr>
        <w:t>4) A debtor</w:t>
      </w:r>
      <w:r>
        <w:rPr>
          <w:rFonts w:ascii="Arial" w:hAnsi="Arial" w:cs="Arial"/>
          <w:i/>
          <w:sz w:val="20"/>
          <w:szCs w:val="28"/>
        </w:rPr>
        <w:t xml:space="preserve">'s total collateral coverage of </w:t>
      </w:r>
      <w:r w:rsidRPr="00E53266">
        <w:rPr>
          <w:rFonts w:ascii="Arial" w:hAnsi="Arial" w:cs="Arial"/>
          <w:i/>
          <w:sz w:val="20"/>
          <w:szCs w:val="28"/>
        </w:rPr>
        <w:t>debtor A and B each</w:t>
      </w:r>
      <w:r>
        <w:rPr>
          <w:rFonts w:ascii="Arial" w:hAnsi="Arial" w:cs="Arial"/>
          <w:i/>
          <w:sz w:val="20"/>
          <w:szCs w:val="28"/>
        </w:rPr>
        <w:t xml:space="preserve"> 140% and 102</w:t>
      </w:r>
      <w:proofErr w:type="gramStart"/>
      <w:r>
        <w:rPr>
          <w:rFonts w:ascii="Arial" w:hAnsi="Arial" w:cs="Arial"/>
          <w:i/>
          <w:sz w:val="20"/>
          <w:szCs w:val="28"/>
        </w:rPr>
        <w:t>,4</w:t>
      </w:r>
      <w:proofErr w:type="gramEnd"/>
      <w:r>
        <w:rPr>
          <w:rFonts w:ascii="Arial" w:hAnsi="Arial" w:cs="Arial"/>
          <w:i/>
          <w:sz w:val="20"/>
          <w:szCs w:val="28"/>
        </w:rPr>
        <w:t>%;</w:t>
      </w:r>
      <w:r w:rsidRPr="00E53266">
        <w:rPr>
          <w:rFonts w:ascii="Arial" w:hAnsi="Arial" w:cs="Arial"/>
          <w:i/>
          <w:sz w:val="20"/>
          <w:szCs w:val="28"/>
        </w:rPr>
        <w:t xml:space="preserve"> 5) </w:t>
      </w:r>
      <w:r>
        <w:rPr>
          <w:rFonts w:ascii="Arial" w:hAnsi="Arial" w:cs="Arial"/>
          <w:i/>
          <w:sz w:val="20"/>
          <w:szCs w:val="28"/>
        </w:rPr>
        <w:t>B</w:t>
      </w:r>
      <w:r w:rsidRPr="00E53266">
        <w:rPr>
          <w:rFonts w:ascii="Arial" w:hAnsi="Arial" w:cs="Arial"/>
          <w:i/>
          <w:sz w:val="20"/>
          <w:szCs w:val="28"/>
        </w:rPr>
        <w:t xml:space="preserve">ased on the scoring table, debtor A and debtor B deserves credit. A score value for </w:t>
      </w:r>
      <w:proofErr w:type="gramStart"/>
      <w:r w:rsidRPr="00E53266">
        <w:rPr>
          <w:rFonts w:ascii="Arial" w:hAnsi="Arial" w:cs="Arial"/>
          <w:i/>
          <w:sz w:val="20"/>
          <w:szCs w:val="28"/>
        </w:rPr>
        <w:t>the  debtor</w:t>
      </w:r>
      <w:proofErr w:type="gramEnd"/>
      <w:r>
        <w:rPr>
          <w:rFonts w:ascii="Arial" w:hAnsi="Arial" w:cs="Arial"/>
          <w:i/>
          <w:sz w:val="20"/>
          <w:szCs w:val="28"/>
        </w:rPr>
        <w:t xml:space="preserve"> A and B each 2, </w:t>
      </w:r>
      <w:r w:rsidRPr="00E53266">
        <w:rPr>
          <w:rFonts w:ascii="Arial" w:hAnsi="Arial" w:cs="Arial"/>
          <w:i/>
          <w:sz w:val="20"/>
          <w:szCs w:val="28"/>
        </w:rPr>
        <w:t>6 and 4.</w:t>
      </w:r>
    </w:p>
    <w:p w:rsidR="00B94720" w:rsidRPr="00E53266" w:rsidRDefault="00B94720" w:rsidP="00B94720">
      <w:pPr>
        <w:spacing w:after="0" w:line="240" w:lineRule="auto"/>
        <w:ind w:firstLine="567"/>
        <w:jc w:val="both"/>
        <w:rPr>
          <w:rFonts w:ascii="Arial" w:hAnsi="Arial" w:cs="Arial"/>
          <w:i/>
          <w:sz w:val="20"/>
          <w:szCs w:val="28"/>
        </w:rPr>
      </w:pPr>
    </w:p>
    <w:p w:rsidR="00B94720" w:rsidRDefault="00B94720" w:rsidP="00B94720">
      <w:pPr>
        <w:spacing w:after="0" w:line="240" w:lineRule="auto"/>
        <w:jc w:val="both"/>
        <w:rPr>
          <w:rFonts w:ascii="Arial" w:hAnsi="Arial" w:cs="Arial"/>
          <w:b/>
          <w:i/>
          <w:sz w:val="20"/>
          <w:szCs w:val="28"/>
        </w:rPr>
      </w:pPr>
      <w:r w:rsidRPr="00E53266">
        <w:rPr>
          <w:rFonts w:ascii="Arial" w:hAnsi="Arial" w:cs="Arial"/>
          <w:b/>
          <w:i/>
          <w:sz w:val="20"/>
          <w:szCs w:val="28"/>
        </w:rPr>
        <w:t>Keywords: 5C Principle, Repayment Capacity, Credit</w:t>
      </w:r>
    </w:p>
    <w:p w:rsidR="00B94720" w:rsidRDefault="00B94720" w:rsidP="00B94720">
      <w:pPr>
        <w:spacing w:after="0" w:line="240" w:lineRule="auto"/>
        <w:jc w:val="both"/>
        <w:rPr>
          <w:rFonts w:ascii="Arial" w:hAnsi="Arial" w:cs="Arial"/>
          <w:b/>
          <w:i/>
          <w:sz w:val="20"/>
          <w:szCs w:val="28"/>
        </w:rPr>
      </w:pPr>
    </w:p>
    <w:p w:rsidR="00B94720" w:rsidRDefault="00B94720" w:rsidP="00B94720">
      <w:pPr>
        <w:spacing w:after="0" w:line="240" w:lineRule="auto"/>
        <w:jc w:val="both"/>
        <w:rPr>
          <w:rFonts w:ascii="Arial" w:hAnsi="Arial" w:cs="Arial"/>
          <w:b/>
          <w:i/>
          <w:sz w:val="20"/>
          <w:szCs w:val="28"/>
        </w:rPr>
      </w:pPr>
    </w:p>
    <w:p w:rsidR="00B94720" w:rsidRDefault="00B94720" w:rsidP="00B94720">
      <w:pPr>
        <w:spacing w:after="0" w:line="240" w:lineRule="auto"/>
        <w:jc w:val="both"/>
        <w:rPr>
          <w:rFonts w:ascii="Arial" w:hAnsi="Arial" w:cs="Arial"/>
          <w:b/>
          <w:i/>
          <w:sz w:val="20"/>
          <w:szCs w:val="28"/>
        </w:rPr>
        <w:sectPr w:rsidR="00B94720" w:rsidSect="00B94720">
          <w:footerReference w:type="default" r:id="rId5"/>
          <w:pgSz w:w="10319" w:h="14571" w:code="13"/>
          <w:pgMar w:top="1701" w:right="1985" w:bottom="1304" w:left="1134" w:header="720" w:footer="170" w:gutter="0"/>
          <w:cols w:space="397"/>
          <w:docGrid w:linePitch="299"/>
        </w:sectPr>
      </w:pPr>
    </w:p>
    <w:p w:rsidR="00B94720" w:rsidRPr="00E53266" w:rsidRDefault="00B94720" w:rsidP="00B94720">
      <w:pPr>
        <w:spacing w:after="0" w:line="240" w:lineRule="auto"/>
        <w:jc w:val="both"/>
        <w:rPr>
          <w:rFonts w:ascii="Arial" w:hAnsi="Arial" w:cs="Arial"/>
          <w:b/>
          <w:lang w:val="id-ID"/>
        </w:rPr>
      </w:pPr>
      <w:r w:rsidRPr="00E53266">
        <w:rPr>
          <w:rFonts w:ascii="Arial" w:hAnsi="Arial" w:cs="Arial"/>
          <w:b/>
          <w:lang w:val="id-ID"/>
        </w:rPr>
        <w:lastRenderedPageBreak/>
        <w:t>PENDAHULUAN</w:t>
      </w:r>
    </w:p>
    <w:p w:rsidR="00B94720" w:rsidRPr="00E53266" w:rsidRDefault="00B94720" w:rsidP="00B94720">
      <w:pPr>
        <w:spacing w:after="0" w:line="240" w:lineRule="auto"/>
        <w:ind w:firstLine="567"/>
        <w:jc w:val="both"/>
        <w:rPr>
          <w:rFonts w:ascii="Arial" w:hAnsi="Arial" w:cs="Arial"/>
          <w:b/>
        </w:rPr>
      </w:pPr>
      <w:proofErr w:type="gramStart"/>
      <w:r w:rsidRPr="00E53266">
        <w:rPr>
          <w:rFonts w:ascii="Arial" w:hAnsi="Arial" w:cs="Arial"/>
        </w:rPr>
        <w:t xml:space="preserve">Aktivitas bisnis merupakan fenomena yang sangat komplek karena mencakup berbagai bidang, baik hukum, ekonomi, dan politik.Dalam kehidupan masyarakat, seringkali dapat </w:t>
      </w:r>
      <w:r w:rsidRPr="00E53266">
        <w:rPr>
          <w:rFonts w:ascii="Arial" w:hAnsi="Arial" w:cs="Arial"/>
        </w:rPr>
        <w:lastRenderedPageBreak/>
        <w:t>dilihat bahwa aktivitas manusia dalam dunia bisnis tidak lepas dari peran bank selaku pemberi layanan perbankan bagi masyarakat.</w:t>
      </w:r>
      <w:proofErr w:type="gramEnd"/>
    </w:p>
    <w:p w:rsidR="00B94720" w:rsidRPr="00E53266" w:rsidRDefault="00B94720" w:rsidP="00B94720">
      <w:pPr>
        <w:spacing w:after="0" w:line="240" w:lineRule="auto"/>
        <w:ind w:firstLine="567"/>
        <w:jc w:val="both"/>
        <w:rPr>
          <w:rFonts w:ascii="Arial" w:hAnsi="Arial" w:cs="Arial"/>
        </w:rPr>
      </w:pPr>
      <w:r w:rsidRPr="00E53266">
        <w:rPr>
          <w:rFonts w:ascii="Arial" w:hAnsi="Arial" w:cs="Arial"/>
        </w:rPr>
        <w:t xml:space="preserve">Dalam pembicaraan sehari-hari, Bank dikenal sebagai </w:t>
      </w:r>
      <w:r w:rsidRPr="00E53266">
        <w:rPr>
          <w:rFonts w:ascii="Arial" w:hAnsi="Arial" w:cs="Arial"/>
        </w:rPr>
        <w:lastRenderedPageBreak/>
        <w:t>lembaga keuangan yang kegiatan utamanya menerima simpanan giro, tabungan dan deposito.Bank juga dikenal sebagai tempat untuk meminjam uang bagi masyarakat yang membutuhkan.Disamping itu Bank juga dikenal sebagai tempat untuk menukar uang, memindahkan uang atau menerima segala macam bentuk pembayaran dan setoran seperti pembayaran listrik, telepon, air, pajak, uang kuliah, tempat pembelian pulsa, dan pembelian lainnya.</w:t>
      </w:r>
    </w:p>
    <w:p w:rsidR="00B94720" w:rsidRPr="00E53266" w:rsidRDefault="00B94720" w:rsidP="00B94720">
      <w:pPr>
        <w:spacing w:after="0" w:line="240" w:lineRule="auto"/>
        <w:ind w:firstLine="567"/>
        <w:jc w:val="both"/>
        <w:rPr>
          <w:rFonts w:ascii="Arial" w:hAnsi="Arial" w:cs="Arial"/>
        </w:rPr>
      </w:pPr>
      <w:r w:rsidRPr="00E53266">
        <w:rPr>
          <w:rFonts w:ascii="Arial" w:hAnsi="Arial" w:cs="Arial"/>
        </w:rPr>
        <w:t xml:space="preserve">Bank itu sendiri merupakan sebuah lembaga keuangan yang berfungsi untuk menghimpun </w:t>
      </w:r>
      <w:proofErr w:type="gramStart"/>
      <w:r w:rsidRPr="00E53266">
        <w:rPr>
          <w:rFonts w:ascii="Arial" w:hAnsi="Arial" w:cs="Arial"/>
        </w:rPr>
        <w:t>dana</w:t>
      </w:r>
      <w:proofErr w:type="gramEnd"/>
      <w:r w:rsidRPr="00E53266">
        <w:rPr>
          <w:rFonts w:ascii="Arial" w:hAnsi="Arial" w:cs="Arial"/>
        </w:rPr>
        <w:t xml:space="preserve"> dari masyarakat kemudian menyalurkannya kembali kepada masyarakat dalam bentuk serta menawarkan jasa-jasa lainnya untuk meningkatkan taraf hidup dan kesejahteraan masyarakat. Bank Rakyat Indonesia menjadikan penyaluran kredit sebagai salah satu usaha untuk mendapatkan laba. Terbukti dengan pertumbuhan penyaluran kredit oleh Bank BRI sampai akhir juni 2013 mencapai Rp 122,08 triliun atau meningkat Rp 25,49 triliun di bandingkan tahun 2012. </w:t>
      </w:r>
    </w:p>
    <w:p w:rsidR="00B94720" w:rsidRPr="00E53266" w:rsidRDefault="00B94720" w:rsidP="00B94720">
      <w:pPr>
        <w:spacing w:after="0" w:line="240" w:lineRule="auto"/>
        <w:ind w:firstLine="567"/>
        <w:jc w:val="both"/>
        <w:rPr>
          <w:rFonts w:ascii="Arial" w:hAnsi="Arial" w:cs="Arial"/>
        </w:rPr>
      </w:pPr>
      <w:r w:rsidRPr="00E53266">
        <w:rPr>
          <w:rFonts w:ascii="Arial" w:hAnsi="Arial" w:cs="Arial"/>
        </w:rPr>
        <w:t xml:space="preserve">Akan tetapi, pemberian kredit itu sendiri memerlukan proses yang cukup rumit dan merupakan hal yang wajib dilakukan karena </w:t>
      </w:r>
      <w:proofErr w:type="gramStart"/>
      <w:r w:rsidRPr="00E53266">
        <w:rPr>
          <w:rFonts w:ascii="Arial" w:hAnsi="Arial" w:cs="Arial"/>
        </w:rPr>
        <w:t>akan</w:t>
      </w:r>
      <w:proofErr w:type="gramEnd"/>
      <w:r w:rsidRPr="00E53266">
        <w:rPr>
          <w:rFonts w:ascii="Arial" w:hAnsi="Arial" w:cs="Arial"/>
        </w:rPr>
        <w:t xml:space="preserve"> menimbulkan masalah jika proses pemberian kredit tidak sesuai dengan prosedur yang telah ditetapkan. Masalah yang </w:t>
      </w:r>
      <w:proofErr w:type="gramStart"/>
      <w:r w:rsidRPr="00E53266">
        <w:rPr>
          <w:rFonts w:ascii="Arial" w:hAnsi="Arial" w:cs="Arial"/>
        </w:rPr>
        <w:t>akan</w:t>
      </w:r>
      <w:proofErr w:type="gramEnd"/>
      <w:r w:rsidRPr="00E53266">
        <w:rPr>
          <w:rFonts w:ascii="Arial" w:hAnsi="Arial" w:cs="Arial"/>
        </w:rPr>
        <w:t xml:space="preserve"> timbul dapat berupa tidak dibayarnya kredit tersebut atau kredit macet yang dalam istilah perbankan biasanya disebut juga </w:t>
      </w:r>
      <w:r w:rsidRPr="00E53266">
        <w:rPr>
          <w:rFonts w:ascii="Arial" w:hAnsi="Arial" w:cs="Arial"/>
        </w:rPr>
        <w:lastRenderedPageBreak/>
        <w:t xml:space="preserve">dengan </w:t>
      </w:r>
      <w:r w:rsidRPr="00E53266">
        <w:rPr>
          <w:rFonts w:ascii="Arial" w:hAnsi="Arial" w:cs="Arial"/>
          <w:i/>
        </w:rPr>
        <w:t xml:space="preserve">Non-Performing Loan </w:t>
      </w:r>
      <w:r w:rsidRPr="00E53266">
        <w:rPr>
          <w:rFonts w:ascii="Arial" w:hAnsi="Arial" w:cs="Arial"/>
        </w:rPr>
        <w:t>(NPL).</w:t>
      </w:r>
    </w:p>
    <w:p w:rsidR="00B94720" w:rsidRPr="00E53266" w:rsidRDefault="00B94720" w:rsidP="00B94720">
      <w:pPr>
        <w:spacing w:after="0" w:line="240" w:lineRule="auto"/>
        <w:ind w:firstLine="567"/>
        <w:jc w:val="both"/>
        <w:rPr>
          <w:rFonts w:ascii="Arial" w:hAnsi="Arial" w:cs="Arial"/>
        </w:rPr>
      </w:pPr>
      <w:r w:rsidRPr="00E53266">
        <w:rPr>
          <w:rFonts w:ascii="Arial" w:hAnsi="Arial" w:cs="Arial"/>
        </w:rPr>
        <w:t xml:space="preserve">Salah satu cara untuk meminimalkan terjadinya kredit macet atau </w:t>
      </w:r>
      <w:r w:rsidRPr="00E53266">
        <w:rPr>
          <w:rFonts w:ascii="Arial" w:hAnsi="Arial" w:cs="Arial"/>
          <w:i/>
        </w:rPr>
        <w:t>non-performing loan</w:t>
      </w:r>
      <w:r w:rsidRPr="00E53266">
        <w:rPr>
          <w:rFonts w:ascii="Arial" w:hAnsi="Arial" w:cs="Arial"/>
        </w:rPr>
        <w:t xml:space="preserve"> dalam pemberian kredit tersebut adalah dengan menjalankan analisis 5C’s, yaitu </w:t>
      </w:r>
      <w:r w:rsidRPr="00E53266">
        <w:rPr>
          <w:rFonts w:ascii="Arial" w:hAnsi="Arial" w:cs="Arial"/>
          <w:i/>
        </w:rPr>
        <w:t>Character</w:t>
      </w:r>
      <w:r w:rsidRPr="00E53266">
        <w:rPr>
          <w:rFonts w:ascii="Arial" w:hAnsi="Arial" w:cs="Arial"/>
        </w:rPr>
        <w:t xml:space="preserve"> (watak/karakter), </w:t>
      </w:r>
      <w:r w:rsidRPr="00E53266">
        <w:rPr>
          <w:rFonts w:ascii="Arial" w:hAnsi="Arial" w:cs="Arial"/>
          <w:i/>
        </w:rPr>
        <w:t>Capacity</w:t>
      </w:r>
      <w:r w:rsidRPr="00E53266">
        <w:rPr>
          <w:rFonts w:ascii="Arial" w:hAnsi="Arial" w:cs="Arial"/>
        </w:rPr>
        <w:t xml:space="preserve"> (kemampuan), </w:t>
      </w:r>
      <w:r w:rsidRPr="00E53266">
        <w:rPr>
          <w:rFonts w:ascii="Arial" w:hAnsi="Arial" w:cs="Arial"/>
          <w:i/>
        </w:rPr>
        <w:t>Capital</w:t>
      </w:r>
      <w:r w:rsidRPr="00E53266">
        <w:rPr>
          <w:rFonts w:ascii="Arial" w:hAnsi="Arial" w:cs="Arial"/>
        </w:rPr>
        <w:t xml:space="preserve"> (modal sendiri), </w:t>
      </w:r>
      <w:r w:rsidRPr="00E53266">
        <w:rPr>
          <w:rFonts w:ascii="Arial" w:hAnsi="Arial" w:cs="Arial"/>
          <w:i/>
        </w:rPr>
        <w:t>Collateral</w:t>
      </w:r>
      <w:r w:rsidRPr="00E53266">
        <w:rPr>
          <w:rFonts w:ascii="Arial" w:hAnsi="Arial" w:cs="Arial"/>
        </w:rPr>
        <w:t xml:space="preserve"> (jaminan), dan </w:t>
      </w:r>
      <w:r w:rsidRPr="00E53266">
        <w:rPr>
          <w:rFonts w:ascii="Arial" w:hAnsi="Arial" w:cs="Arial"/>
          <w:i/>
        </w:rPr>
        <w:t>Condition of Economy</w:t>
      </w:r>
      <w:r w:rsidRPr="00E53266">
        <w:rPr>
          <w:rFonts w:ascii="Arial" w:hAnsi="Arial" w:cs="Arial"/>
        </w:rPr>
        <w:t xml:space="preserve"> (kondisi ekonomi).Tujuan dilakukannya analisis kredit 5C’s itu sendiri adalah agar dapat menilai mutu pemberian kredit serta mengurangi resiko kredit yang diajukan oleh calon debitur. Sehingga proses analisis ini merupakan tahap yang penting dalam menentukan pemberian kredit.</w:t>
      </w:r>
    </w:p>
    <w:p w:rsidR="00B94720" w:rsidRPr="00E53266" w:rsidRDefault="00B94720" w:rsidP="00B94720">
      <w:pPr>
        <w:spacing w:after="0" w:line="240" w:lineRule="auto"/>
        <w:ind w:firstLine="567"/>
        <w:jc w:val="both"/>
        <w:rPr>
          <w:rFonts w:ascii="Arial" w:hAnsi="Arial" w:cs="Arial"/>
        </w:rPr>
      </w:pPr>
      <w:r w:rsidRPr="00E53266">
        <w:rPr>
          <w:rFonts w:ascii="Arial" w:hAnsi="Arial" w:cs="Arial"/>
        </w:rPr>
        <w:t xml:space="preserve">Prosedur pemberian kredit dimulai dengan pengajuan permintaan kredit oleh nasabah yang kemudian diteruskan oleh bagian kredit dengan mengajukan permintaan tersebut kepada pimpinan agar kemudian dilakukan kunjungan ke tempat nasabah, setelah itu </w:t>
      </w:r>
      <w:proofErr w:type="gramStart"/>
      <w:r w:rsidRPr="00E53266">
        <w:rPr>
          <w:rFonts w:ascii="Arial" w:hAnsi="Arial" w:cs="Arial"/>
        </w:rPr>
        <w:t>akan</w:t>
      </w:r>
      <w:proofErr w:type="gramEnd"/>
      <w:r w:rsidRPr="00E53266">
        <w:rPr>
          <w:rFonts w:ascii="Arial" w:hAnsi="Arial" w:cs="Arial"/>
        </w:rPr>
        <w:t xml:space="preserve"> dilakukan analisa oleh bagian kredit sebelum dilakukan pencairan atau realisasi kredit. </w:t>
      </w:r>
      <w:proofErr w:type="gramStart"/>
      <w:r w:rsidRPr="00E53266">
        <w:rPr>
          <w:rFonts w:ascii="Arial" w:hAnsi="Arial" w:cs="Arial"/>
        </w:rPr>
        <w:t>Tahap yang sangat menentukan agar bisa atau tidaknya kredit itu diberikan adalah pada tahap analisis.</w:t>
      </w:r>
      <w:proofErr w:type="gramEnd"/>
    </w:p>
    <w:p w:rsidR="00B94720" w:rsidRPr="00E53266" w:rsidRDefault="00B94720" w:rsidP="00B94720">
      <w:pPr>
        <w:spacing w:after="0" w:line="240" w:lineRule="auto"/>
        <w:ind w:firstLine="567"/>
        <w:jc w:val="both"/>
        <w:rPr>
          <w:rFonts w:ascii="Arial" w:hAnsi="Arial" w:cs="Arial"/>
        </w:rPr>
      </w:pPr>
      <w:r w:rsidRPr="00E53266">
        <w:rPr>
          <w:rFonts w:ascii="Arial" w:hAnsi="Arial" w:cs="Arial"/>
        </w:rPr>
        <w:t>Maka uraian diatas, penulis ingin meneliti lebih lanjut mengenai permasalah kredit dan akan menyusunnya dalam proposal yang berjudul “</w:t>
      </w:r>
      <w:r w:rsidRPr="00E53266">
        <w:rPr>
          <w:rFonts w:ascii="Arial" w:hAnsi="Arial" w:cs="Arial"/>
          <w:i/>
        </w:rPr>
        <w:t>Analisis Prinsip 5C’s Terhadap Pemberian Kredit Pada PT. Bank Rakyat Indonesia Tbk. Cabang Timika (Studi Kasus Pada Unit Simpang Lima SP 2).</w:t>
      </w:r>
      <w:r w:rsidRPr="00E53266">
        <w:rPr>
          <w:rFonts w:ascii="Arial" w:hAnsi="Arial" w:cs="Arial"/>
        </w:rPr>
        <w:t>”</w:t>
      </w:r>
    </w:p>
    <w:p w:rsidR="00B94720" w:rsidRPr="00E53266" w:rsidRDefault="00B94720" w:rsidP="00B94720">
      <w:pPr>
        <w:autoSpaceDE w:val="0"/>
        <w:autoSpaceDN w:val="0"/>
        <w:adjustRightInd w:val="0"/>
        <w:spacing w:after="0" w:line="240" w:lineRule="auto"/>
        <w:jc w:val="both"/>
        <w:rPr>
          <w:rFonts w:ascii="Arial" w:hAnsi="Arial" w:cs="Arial"/>
          <w:b/>
          <w:lang w:val="id-ID"/>
        </w:rPr>
      </w:pPr>
      <w:r w:rsidRPr="00E53266">
        <w:rPr>
          <w:rFonts w:ascii="Arial" w:hAnsi="Arial" w:cs="Arial"/>
          <w:b/>
          <w:lang w:val="id-ID"/>
        </w:rPr>
        <w:lastRenderedPageBreak/>
        <w:t>TINJAUAN PUSTAKA</w:t>
      </w:r>
    </w:p>
    <w:p w:rsidR="00B94720" w:rsidRPr="00E53266" w:rsidRDefault="00B94720" w:rsidP="00B94720">
      <w:pPr>
        <w:pStyle w:val="ListParagraph"/>
        <w:autoSpaceDE w:val="0"/>
        <w:autoSpaceDN w:val="0"/>
        <w:adjustRightInd w:val="0"/>
        <w:spacing w:after="0" w:line="240" w:lineRule="auto"/>
        <w:ind w:left="0" w:firstLine="567"/>
        <w:contextualSpacing w:val="0"/>
        <w:jc w:val="both"/>
        <w:rPr>
          <w:rFonts w:ascii="Arial" w:hAnsi="Arial" w:cs="Arial"/>
        </w:rPr>
      </w:pPr>
      <w:r w:rsidRPr="00E53266">
        <w:rPr>
          <w:rFonts w:ascii="Arial" w:hAnsi="Arial" w:cs="Arial"/>
        </w:rPr>
        <w:t xml:space="preserve">Menurut Undang-Undang Perbankan Nomor 10 Tahun 1998 kredit adalah penyediaan uang atau tagihan yang dapat dipersamakan dengan itu, berdasarkan persetujuan atau kesepakatan pinjam meminjam antara bank dengan pihak lain yang mewajibkan pihak peminjam melunasi utangnya setelah jangka waktu tertentu dengan pemberian bunga. </w:t>
      </w:r>
    </w:p>
    <w:p w:rsidR="00B94720" w:rsidRPr="00E53266" w:rsidRDefault="00B94720" w:rsidP="00B94720">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E53266">
        <w:rPr>
          <w:rFonts w:ascii="Arial" w:hAnsi="Arial" w:cs="Arial"/>
        </w:rPr>
        <w:t>Menurut Ensiklopedia Umum kredit adalah sistem keuangan untuk memudahkan pemindahan modal dari pemilik kepada pemakai dengan pengharapan memperoleh keuntungan.</w:t>
      </w:r>
      <w:proofErr w:type="gramEnd"/>
      <w:r w:rsidRPr="00E53266">
        <w:rPr>
          <w:rFonts w:ascii="Arial" w:hAnsi="Arial" w:cs="Arial"/>
        </w:rPr>
        <w:t xml:space="preserve"> Kredit diberikan berdasarkan kepercayaan orang </w:t>
      </w:r>
      <w:proofErr w:type="gramStart"/>
      <w:r w:rsidRPr="00E53266">
        <w:rPr>
          <w:rFonts w:ascii="Arial" w:hAnsi="Arial" w:cs="Arial"/>
        </w:rPr>
        <w:t>lain</w:t>
      </w:r>
      <w:proofErr w:type="gramEnd"/>
      <w:r w:rsidRPr="00E53266">
        <w:rPr>
          <w:rFonts w:ascii="Arial" w:hAnsi="Arial" w:cs="Arial"/>
        </w:rPr>
        <w:t xml:space="preserve"> yang memberikannya terhadap kecakapan dan kejujuran si peminjam.</w:t>
      </w:r>
    </w:p>
    <w:p w:rsidR="00B94720" w:rsidRPr="00E53266" w:rsidRDefault="00B94720" w:rsidP="00B94720">
      <w:pPr>
        <w:pStyle w:val="ListParagraph"/>
        <w:autoSpaceDE w:val="0"/>
        <w:autoSpaceDN w:val="0"/>
        <w:adjustRightInd w:val="0"/>
        <w:spacing w:after="0" w:line="240" w:lineRule="auto"/>
        <w:ind w:left="0" w:firstLine="567"/>
        <w:contextualSpacing w:val="0"/>
        <w:jc w:val="both"/>
        <w:rPr>
          <w:rFonts w:ascii="Arial" w:hAnsi="Arial" w:cs="Arial"/>
        </w:rPr>
      </w:pPr>
      <w:r w:rsidRPr="00E53266">
        <w:rPr>
          <w:rFonts w:ascii="Arial" w:hAnsi="Arial" w:cs="Arial"/>
        </w:rPr>
        <w:t>Dari pengertian diatas dapatlah dijelaskan bahwa kredit atau pembiayaan dapat berupa uang atau tagihan yang nilainya diukur dengan uang, misalnya bank membiayai kredit untuk pembelian rumah atau mobil.Kemudian adanya kesepakatan antara bank (kreditor) dengan nasabah penerima kredit (debitur), bahwa mereka sepakat sesuai dengan perjanjian yang telah dibuatnya.Dalam perjanjian kredit tercakup hak dan kewajiban masing-masing pihak, termasuk jangka waktu serta bunga yang ditetapkan bersama.Demikian pula dengan masalah sangsi apabila si debitur ingkar janji terhadap perjanjian yang telah dibuat bersama.</w:t>
      </w:r>
    </w:p>
    <w:p w:rsidR="00B94720" w:rsidRPr="00E53266" w:rsidRDefault="00B94720" w:rsidP="00B94720">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E53266">
        <w:rPr>
          <w:rFonts w:ascii="Arial" w:hAnsi="Arial" w:cs="Arial"/>
        </w:rPr>
        <w:lastRenderedPageBreak/>
        <w:t>Dalam artian luas kredit diartikan sebagai kepercayaan.</w:t>
      </w:r>
      <w:proofErr w:type="gramEnd"/>
      <w:r w:rsidRPr="00E53266">
        <w:rPr>
          <w:rFonts w:ascii="Arial" w:hAnsi="Arial" w:cs="Arial"/>
        </w:rPr>
        <w:t xml:space="preserve"> Begitu pula dalam bahasa </w:t>
      </w:r>
      <w:proofErr w:type="gramStart"/>
      <w:r w:rsidRPr="00E53266">
        <w:rPr>
          <w:rFonts w:ascii="Arial" w:hAnsi="Arial" w:cs="Arial"/>
        </w:rPr>
        <w:t>latin</w:t>
      </w:r>
      <w:proofErr w:type="gramEnd"/>
      <w:r w:rsidRPr="00E53266">
        <w:rPr>
          <w:rFonts w:ascii="Arial" w:hAnsi="Arial" w:cs="Arial"/>
        </w:rPr>
        <w:t xml:space="preserve"> kredit berarti “</w:t>
      </w:r>
      <w:r w:rsidRPr="00E53266">
        <w:rPr>
          <w:rFonts w:ascii="Arial" w:hAnsi="Arial" w:cs="Arial"/>
          <w:i/>
        </w:rPr>
        <w:t>credere</w:t>
      </w:r>
      <w:r w:rsidRPr="00E53266">
        <w:rPr>
          <w:rFonts w:ascii="Arial" w:hAnsi="Arial" w:cs="Arial"/>
        </w:rPr>
        <w:t xml:space="preserve">” artinya percaya. Maksud dari percaya bagi si pemberi kredit adalah </w:t>
      </w:r>
      <w:proofErr w:type="gramStart"/>
      <w:r w:rsidRPr="00E53266">
        <w:rPr>
          <w:rFonts w:ascii="Arial" w:hAnsi="Arial" w:cs="Arial"/>
        </w:rPr>
        <w:t>ia</w:t>
      </w:r>
      <w:proofErr w:type="gramEnd"/>
      <w:r w:rsidRPr="00E53266">
        <w:rPr>
          <w:rFonts w:ascii="Arial" w:hAnsi="Arial" w:cs="Arial"/>
        </w:rPr>
        <w:t xml:space="preserve"> percaya kepada si penerima kredit bahwa kredit yang disalurkannya pasti akan dikembalikan sesuai perjanjian. </w:t>
      </w:r>
      <w:proofErr w:type="gramStart"/>
      <w:r w:rsidRPr="00E53266">
        <w:rPr>
          <w:rFonts w:ascii="Arial" w:hAnsi="Arial" w:cs="Arial"/>
        </w:rPr>
        <w:t>Sedangkan bagi si penerima kredit merupakan penerimaan kepercayaan sehingga mempunyai kewajiban untuk membayar sesuai jangka waktu.</w:t>
      </w:r>
      <w:proofErr w:type="gramEnd"/>
    </w:p>
    <w:p w:rsidR="00B94720" w:rsidRPr="00E53266" w:rsidRDefault="00B94720" w:rsidP="00B94720">
      <w:pPr>
        <w:pStyle w:val="ListParagraph"/>
        <w:autoSpaceDE w:val="0"/>
        <w:autoSpaceDN w:val="0"/>
        <w:adjustRightInd w:val="0"/>
        <w:spacing w:after="0" w:line="240" w:lineRule="auto"/>
        <w:ind w:left="0" w:firstLine="567"/>
        <w:contextualSpacing w:val="0"/>
        <w:jc w:val="both"/>
        <w:rPr>
          <w:rFonts w:ascii="Arial" w:hAnsi="Arial" w:cs="Arial"/>
        </w:rPr>
      </w:pPr>
      <w:r w:rsidRPr="00E53266">
        <w:rPr>
          <w:rFonts w:ascii="Arial" w:hAnsi="Arial" w:cs="Arial"/>
        </w:rPr>
        <w:t>Sebelum kredit diberikan, untuk meyakinkan bank bahwa si nasabah benar-benar dapat dipercaya, maka bank terlebih dulu mengadakan analisis kredit.Analisis kredit mencakup latar belakang nasabah atau perusahaan, prospek usahanya, jaminan yang diberikan serta faktor-faktor lainnya.Tujuan analisis ini adalah agar bank yakin bahwa kredit yang diberikan benar-benar aman.</w:t>
      </w:r>
    </w:p>
    <w:p w:rsidR="00B94720" w:rsidRPr="00E53266" w:rsidRDefault="00B94720" w:rsidP="00B94720">
      <w:pPr>
        <w:pStyle w:val="ListParagraph"/>
        <w:autoSpaceDE w:val="0"/>
        <w:autoSpaceDN w:val="0"/>
        <w:adjustRightInd w:val="0"/>
        <w:spacing w:after="0" w:line="240" w:lineRule="auto"/>
        <w:ind w:left="0" w:firstLine="567"/>
        <w:contextualSpacing w:val="0"/>
        <w:jc w:val="both"/>
        <w:rPr>
          <w:rFonts w:ascii="Arial" w:hAnsi="Arial" w:cs="Arial"/>
        </w:rPr>
      </w:pPr>
      <w:r w:rsidRPr="00E53266">
        <w:rPr>
          <w:rFonts w:ascii="Arial" w:hAnsi="Arial" w:cs="Arial"/>
        </w:rPr>
        <w:t xml:space="preserve">Pemberian kredit tanpa analisis terlebih dulu </w:t>
      </w:r>
      <w:proofErr w:type="gramStart"/>
      <w:r w:rsidRPr="00E53266">
        <w:rPr>
          <w:rFonts w:ascii="Arial" w:hAnsi="Arial" w:cs="Arial"/>
        </w:rPr>
        <w:t>akan</w:t>
      </w:r>
      <w:proofErr w:type="gramEnd"/>
      <w:r w:rsidRPr="00E53266">
        <w:rPr>
          <w:rFonts w:ascii="Arial" w:hAnsi="Arial" w:cs="Arial"/>
        </w:rPr>
        <w:t xml:space="preserve"> sangat membahayakan bank. </w:t>
      </w:r>
      <w:proofErr w:type="gramStart"/>
      <w:r w:rsidRPr="00E53266">
        <w:rPr>
          <w:rFonts w:ascii="Arial" w:hAnsi="Arial" w:cs="Arial"/>
        </w:rPr>
        <w:t>Nasabah dalam hal ini dengan mudah memberikan data-data fiktif sehingga kredit tersebut sebenarnya tidak layak untuk diberikan.</w:t>
      </w:r>
      <w:proofErr w:type="gramEnd"/>
      <w:r w:rsidRPr="00E53266">
        <w:rPr>
          <w:rFonts w:ascii="Arial" w:hAnsi="Arial" w:cs="Arial"/>
        </w:rPr>
        <w:t xml:space="preserve"> Akibatnya jika salah dalam menganalisis, maka kredit yang disalurkan </w:t>
      </w:r>
      <w:proofErr w:type="gramStart"/>
      <w:r w:rsidRPr="00E53266">
        <w:rPr>
          <w:rFonts w:ascii="Arial" w:hAnsi="Arial" w:cs="Arial"/>
        </w:rPr>
        <w:t>akan</w:t>
      </w:r>
      <w:proofErr w:type="gramEnd"/>
      <w:r w:rsidRPr="00E53266">
        <w:rPr>
          <w:rFonts w:ascii="Arial" w:hAnsi="Arial" w:cs="Arial"/>
        </w:rPr>
        <w:t xml:space="preserve"> sulit untuk ditagih alias macet. </w:t>
      </w:r>
      <w:proofErr w:type="gramStart"/>
      <w:r w:rsidRPr="00E53266">
        <w:rPr>
          <w:rFonts w:ascii="Arial" w:hAnsi="Arial" w:cs="Arial"/>
        </w:rPr>
        <w:t xml:space="preserve">Namun, faktor salah analisis ini bukanlah merupakan penyebab utama kredit macet walaupun sebagian terbesar kredit macet diakibatkan salah dalam mengadakan analisis.Penyebab lainnya </w:t>
      </w:r>
      <w:r w:rsidRPr="00E53266">
        <w:rPr>
          <w:rFonts w:ascii="Arial" w:hAnsi="Arial" w:cs="Arial"/>
        </w:rPr>
        <w:lastRenderedPageBreak/>
        <w:t>mungkin disebabkan oleh bencana alam yang memang tidak dapat dihindari oleh nasabah.Misalnya kebanjiran atau gempa bumi atau dapat pula kesalahan dalam pengelolaan.</w:t>
      </w:r>
      <w:proofErr w:type="gramEnd"/>
    </w:p>
    <w:p w:rsidR="00B94720" w:rsidRPr="00E53266" w:rsidRDefault="00B94720" w:rsidP="00B94720">
      <w:pPr>
        <w:pStyle w:val="ListParagraph"/>
        <w:spacing w:after="0" w:line="240" w:lineRule="auto"/>
        <w:ind w:left="0" w:firstLine="567"/>
        <w:contextualSpacing w:val="0"/>
        <w:jc w:val="both"/>
        <w:rPr>
          <w:rFonts w:ascii="Arial" w:hAnsi="Arial" w:cs="Arial"/>
        </w:rPr>
      </w:pPr>
      <w:r w:rsidRPr="00E53266">
        <w:rPr>
          <w:rFonts w:ascii="Arial" w:hAnsi="Arial" w:cs="Arial"/>
        </w:rPr>
        <w:t xml:space="preserve">Secara umum jenis-jenis kredit dapat dilihat dari berbagai segi antara </w:t>
      </w:r>
      <w:proofErr w:type="gramStart"/>
      <w:r w:rsidRPr="00E53266">
        <w:rPr>
          <w:rFonts w:ascii="Arial" w:hAnsi="Arial" w:cs="Arial"/>
        </w:rPr>
        <w:t>lain</w:t>
      </w:r>
      <w:proofErr w:type="gramEnd"/>
      <w:r w:rsidRPr="00E53266">
        <w:rPr>
          <w:rFonts w:ascii="Arial" w:hAnsi="Arial" w:cs="Arial"/>
        </w:rPr>
        <w:t xml:space="preserve"> sebagai berikut:</w:t>
      </w:r>
    </w:p>
    <w:p w:rsidR="00B94720" w:rsidRPr="00E53266" w:rsidRDefault="00B94720" w:rsidP="00B94720">
      <w:pPr>
        <w:pStyle w:val="ListParagraph"/>
        <w:numPr>
          <w:ilvl w:val="0"/>
          <w:numId w:val="2"/>
        </w:numPr>
        <w:spacing w:after="0" w:line="240" w:lineRule="auto"/>
        <w:ind w:left="284" w:hanging="284"/>
        <w:contextualSpacing w:val="0"/>
        <w:jc w:val="both"/>
        <w:rPr>
          <w:rFonts w:ascii="Arial" w:hAnsi="Arial" w:cs="Arial"/>
        </w:rPr>
      </w:pPr>
      <w:r w:rsidRPr="00E53266">
        <w:rPr>
          <w:rFonts w:ascii="Arial" w:hAnsi="Arial" w:cs="Arial"/>
        </w:rPr>
        <w:t>Dilihat dari segi kegunaan</w:t>
      </w:r>
    </w:p>
    <w:p w:rsidR="00B94720" w:rsidRPr="00E53266" w:rsidRDefault="00B94720" w:rsidP="00B94720">
      <w:pPr>
        <w:pStyle w:val="ListParagraph"/>
        <w:numPr>
          <w:ilvl w:val="0"/>
          <w:numId w:val="3"/>
        </w:numPr>
        <w:spacing w:after="0" w:line="240" w:lineRule="auto"/>
        <w:ind w:left="567" w:hanging="283"/>
        <w:contextualSpacing w:val="0"/>
        <w:jc w:val="both"/>
        <w:rPr>
          <w:rFonts w:ascii="Arial" w:hAnsi="Arial" w:cs="Arial"/>
        </w:rPr>
      </w:pPr>
      <w:r w:rsidRPr="00E53266">
        <w:rPr>
          <w:rFonts w:ascii="Arial" w:hAnsi="Arial" w:cs="Arial"/>
        </w:rPr>
        <w:t>Kredit investasi, biasanya digunakan untuk keperluan perluasan usaha atau membangun proyek/pabrik baru atau untuk keperluan rehabilitasi. Contoh kredit investasi misalnya untuk membangun pabrik atau membeli mesin-mesin. Pendek kata masa pemakaiannya untuk suatu periode yang relatif lebih lama.</w:t>
      </w:r>
    </w:p>
    <w:p w:rsidR="00B94720" w:rsidRPr="00E53266" w:rsidRDefault="00B94720" w:rsidP="00B94720">
      <w:pPr>
        <w:pStyle w:val="ListParagraph"/>
        <w:numPr>
          <w:ilvl w:val="0"/>
          <w:numId w:val="3"/>
        </w:numPr>
        <w:spacing w:after="0" w:line="240" w:lineRule="auto"/>
        <w:ind w:left="567" w:hanging="283"/>
        <w:contextualSpacing w:val="0"/>
        <w:jc w:val="both"/>
        <w:rPr>
          <w:rFonts w:ascii="Arial" w:hAnsi="Arial" w:cs="Arial"/>
        </w:rPr>
      </w:pPr>
      <w:r w:rsidRPr="00E53266">
        <w:rPr>
          <w:rFonts w:ascii="Arial" w:hAnsi="Arial" w:cs="Arial"/>
        </w:rPr>
        <w:t xml:space="preserve">Kredit modal kerja, digunakan untuk keperluan meningkatkan produksi dalam operasionalnya. Sebagai contoh kredit modal kerja diberikan untuk membeli bahan </w:t>
      </w:r>
      <w:proofErr w:type="gramStart"/>
      <w:r w:rsidRPr="00E53266">
        <w:rPr>
          <w:rFonts w:ascii="Arial" w:hAnsi="Arial" w:cs="Arial"/>
        </w:rPr>
        <w:t>baku</w:t>
      </w:r>
      <w:proofErr w:type="gramEnd"/>
      <w:r w:rsidRPr="00E53266">
        <w:rPr>
          <w:rFonts w:ascii="Arial" w:hAnsi="Arial" w:cs="Arial"/>
        </w:rPr>
        <w:t>, membayar gaji pegawai atau biaya-biaya lainnya yang berkaitan dengan proses produksi perusahaan.</w:t>
      </w:r>
    </w:p>
    <w:p w:rsidR="00B94720" w:rsidRPr="00E53266" w:rsidRDefault="00B94720" w:rsidP="00B94720">
      <w:pPr>
        <w:pStyle w:val="ListParagraph"/>
        <w:numPr>
          <w:ilvl w:val="0"/>
          <w:numId w:val="2"/>
        </w:numPr>
        <w:spacing w:after="0" w:line="240" w:lineRule="auto"/>
        <w:ind w:left="284" w:hanging="284"/>
        <w:contextualSpacing w:val="0"/>
        <w:jc w:val="both"/>
        <w:rPr>
          <w:rFonts w:ascii="Arial" w:hAnsi="Arial" w:cs="Arial"/>
        </w:rPr>
      </w:pPr>
      <w:r w:rsidRPr="00E53266">
        <w:rPr>
          <w:rFonts w:ascii="Arial" w:hAnsi="Arial" w:cs="Arial"/>
        </w:rPr>
        <w:t>Dilihat dari segi tujuan kredit</w:t>
      </w:r>
    </w:p>
    <w:p w:rsidR="00B94720" w:rsidRPr="00E53266" w:rsidRDefault="00B94720" w:rsidP="00B94720">
      <w:pPr>
        <w:pStyle w:val="ListParagraph"/>
        <w:numPr>
          <w:ilvl w:val="0"/>
          <w:numId w:val="4"/>
        </w:numPr>
        <w:spacing w:after="0" w:line="240" w:lineRule="auto"/>
        <w:ind w:left="567" w:hanging="283"/>
        <w:contextualSpacing w:val="0"/>
        <w:jc w:val="both"/>
        <w:rPr>
          <w:rFonts w:ascii="Arial" w:hAnsi="Arial" w:cs="Arial"/>
        </w:rPr>
      </w:pPr>
      <w:r w:rsidRPr="00E53266">
        <w:rPr>
          <w:rFonts w:ascii="Arial" w:hAnsi="Arial" w:cs="Arial"/>
        </w:rPr>
        <w:t xml:space="preserve">Kredit produktif, kredit yang digunakan untuk peningkatan usaha atau produksi atau investasi. Kredit ini diberikan untuk menghasilkan barang atau jasa. Sebagai contohnya kredit untuk membangun pabrik yang nantinya </w:t>
      </w:r>
      <w:proofErr w:type="gramStart"/>
      <w:r w:rsidRPr="00E53266">
        <w:rPr>
          <w:rFonts w:ascii="Arial" w:hAnsi="Arial" w:cs="Arial"/>
        </w:rPr>
        <w:t>akan</w:t>
      </w:r>
      <w:proofErr w:type="gramEnd"/>
      <w:r w:rsidRPr="00E53266">
        <w:rPr>
          <w:rFonts w:ascii="Arial" w:hAnsi="Arial" w:cs="Arial"/>
        </w:rPr>
        <w:t xml:space="preserve"> menghasilkan barang, kredit </w:t>
      </w:r>
      <w:r w:rsidRPr="00E53266">
        <w:rPr>
          <w:rFonts w:ascii="Arial" w:hAnsi="Arial" w:cs="Arial"/>
        </w:rPr>
        <w:lastRenderedPageBreak/>
        <w:t>pertanian akan menghasilkan produk pertanian atau kredit pertambangan menghasilkan bahan tambang atau kredit industri lainnya.</w:t>
      </w:r>
    </w:p>
    <w:p w:rsidR="00B94720" w:rsidRPr="00E53266" w:rsidRDefault="00B94720" w:rsidP="00B94720">
      <w:pPr>
        <w:pStyle w:val="ListParagraph"/>
        <w:numPr>
          <w:ilvl w:val="0"/>
          <w:numId w:val="4"/>
        </w:numPr>
        <w:spacing w:after="0" w:line="240" w:lineRule="auto"/>
        <w:ind w:left="567" w:hanging="283"/>
        <w:contextualSpacing w:val="0"/>
        <w:jc w:val="both"/>
        <w:rPr>
          <w:rFonts w:ascii="Arial" w:hAnsi="Arial" w:cs="Arial"/>
        </w:rPr>
      </w:pPr>
      <w:r w:rsidRPr="00E53266">
        <w:rPr>
          <w:rFonts w:ascii="Arial" w:hAnsi="Arial" w:cs="Arial"/>
        </w:rPr>
        <w:t>Kredit konsumtif, kredit yang digunakan untuk dikonsumsi secara pribadi. Dalam kredit ini tidak ada pertambahan barang dan jasa yang dihasilkan, karena memang untuk digunakan atau dipakai oleh seseorang atau badan usaha. Sebagai contoh kredit untuk perumahan, kredit mobil pribadi, kredit perabotan rumah tangga, dan kredit konsumtif lainnya.</w:t>
      </w:r>
    </w:p>
    <w:p w:rsidR="00B94720" w:rsidRPr="00E53266" w:rsidRDefault="00B94720" w:rsidP="00B94720">
      <w:pPr>
        <w:pStyle w:val="ListParagraph"/>
        <w:numPr>
          <w:ilvl w:val="0"/>
          <w:numId w:val="4"/>
        </w:numPr>
        <w:spacing w:after="0" w:line="240" w:lineRule="auto"/>
        <w:ind w:left="567" w:hanging="283"/>
        <w:contextualSpacing w:val="0"/>
        <w:jc w:val="both"/>
        <w:rPr>
          <w:rFonts w:ascii="Arial" w:hAnsi="Arial" w:cs="Arial"/>
        </w:rPr>
      </w:pPr>
      <w:r w:rsidRPr="00E53266">
        <w:rPr>
          <w:rFonts w:ascii="Arial" w:hAnsi="Arial" w:cs="Arial"/>
        </w:rPr>
        <w:t xml:space="preserve">Kredit perdagangan, kredit yang digunakan untuk perdagangan, biasanya untuk membeli barang dagangan yang pembayarannya diharapkan dari hasil penjualan barang dagangan tersebut. Kredit ini sering diberikan kepada supplier atau agen-agen perdagangan yang </w:t>
      </w:r>
      <w:proofErr w:type="gramStart"/>
      <w:r w:rsidRPr="00E53266">
        <w:rPr>
          <w:rFonts w:ascii="Arial" w:hAnsi="Arial" w:cs="Arial"/>
        </w:rPr>
        <w:t>akan</w:t>
      </w:r>
      <w:proofErr w:type="gramEnd"/>
      <w:r w:rsidRPr="00E53266">
        <w:rPr>
          <w:rFonts w:ascii="Arial" w:hAnsi="Arial" w:cs="Arial"/>
        </w:rPr>
        <w:t xml:space="preserve"> membeli barang dalam jumlah besar. Contoh kredit ini misalnya kredit ekspor dan impor.</w:t>
      </w:r>
    </w:p>
    <w:p w:rsidR="00B94720" w:rsidRPr="00E53266" w:rsidRDefault="00B94720" w:rsidP="00B94720">
      <w:pPr>
        <w:pStyle w:val="ListParagraph"/>
        <w:numPr>
          <w:ilvl w:val="0"/>
          <w:numId w:val="2"/>
        </w:numPr>
        <w:spacing w:after="0" w:line="240" w:lineRule="auto"/>
        <w:ind w:left="284" w:hanging="284"/>
        <w:contextualSpacing w:val="0"/>
        <w:jc w:val="both"/>
        <w:rPr>
          <w:rFonts w:ascii="Arial" w:hAnsi="Arial" w:cs="Arial"/>
        </w:rPr>
      </w:pPr>
      <w:r w:rsidRPr="00E53266">
        <w:rPr>
          <w:rFonts w:ascii="Arial" w:hAnsi="Arial" w:cs="Arial"/>
        </w:rPr>
        <w:t>Dilihat dari segi jangka waktu</w:t>
      </w:r>
    </w:p>
    <w:p w:rsidR="00B94720" w:rsidRPr="00E53266" w:rsidRDefault="00B94720" w:rsidP="00B94720">
      <w:pPr>
        <w:pStyle w:val="ListParagraph"/>
        <w:numPr>
          <w:ilvl w:val="0"/>
          <w:numId w:val="5"/>
        </w:numPr>
        <w:spacing w:after="0" w:line="240" w:lineRule="auto"/>
        <w:ind w:left="567" w:hanging="283"/>
        <w:contextualSpacing w:val="0"/>
        <w:jc w:val="both"/>
        <w:rPr>
          <w:rFonts w:ascii="Arial" w:hAnsi="Arial" w:cs="Arial"/>
        </w:rPr>
      </w:pPr>
      <w:r w:rsidRPr="00E53266">
        <w:rPr>
          <w:rFonts w:ascii="Arial" w:hAnsi="Arial" w:cs="Arial"/>
        </w:rPr>
        <w:t xml:space="preserve">Kredit jangka pendek, merupakan kredit yang memiliki jangka waktu kurang dari 1 (satu) tahun atau paling lama 1 (satu) tahun dan biasanya digunakan untuk keperluan modal kerja. Contohnya untuk peternakan misalnya kredit peternakan ayam atau </w:t>
      </w:r>
      <w:r w:rsidRPr="00E53266">
        <w:rPr>
          <w:rFonts w:ascii="Arial" w:hAnsi="Arial" w:cs="Arial"/>
        </w:rPr>
        <w:lastRenderedPageBreak/>
        <w:t>jika untuk pertanian misalnya tanaman padi atau palawija.</w:t>
      </w:r>
    </w:p>
    <w:p w:rsidR="00B94720" w:rsidRPr="00E53266" w:rsidRDefault="00B94720" w:rsidP="00B94720">
      <w:pPr>
        <w:pStyle w:val="ListParagraph"/>
        <w:numPr>
          <w:ilvl w:val="0"/>
          <w:numId w:val="5"/>
        </w:numPr>
        <w:spacing w:after="0" w:line="240" w:lineRule="auto"/>
        <w:ind w:left="567" w:hanging="283"/>
        <w:contextualSpacing w:val="0"/>
        <w:jc w:val="both"/>
        <w:rPr>
          <w:rFonts w:ascii="Arial" w:hAnsi="Arial" w:cs="Arial"/>
        </w:rPr>
      </w:pPr>
      <w:r w:rsidRPr="00E53266">
        <w:rPr>
          <w:rFonts w:ascii="Arial" w:hAnsi="Arial" w:cs="Arial"/>
        </w:rPr>
        <w:t>Kredit jangka menengah, jangka waktu kreditnya berkisar 1 (satu) tahun sampai dengan 3 (tiga) tahun, biasanya untuk investasi. Sebagai contoh kredit untuk pertanian seperti jeruk, atau peternakan kambing.</w:t>
      </w:r>
    </w:p>
    <w:p w:rsidR="00B94720" w:rsidRPr="00E53266" w:rsidRDefault="00B94720" w:rsidP="00B94720">
      <w:pPr>
        <w:pStyle w:val="ListParagraph"/>
        <w:numPr>
          <w:ilvl w:val="0"/>
          <w:numId w:val="5"/>
        </w:numPr>
        <w:spacing w:after="0" w:line="240" w:lineRule="auto"/>
        <w:ind w:left="567" w:hanging="283"/>
        <w:contextualSpacing w:val="0"/>
        <w:jc w:val="both"/>
        <w:rPr>
          <w:rFonts w:ascii="Arial" w:hAnsi="Arial" w:cs="Arial"/>
        </w:rPr>
      </w:pPr>
      <w:r w:rsidRPr="00E53266">
        <w:rPr>
          <w:rFonts w:ascii="Arial" w:hAnsi="Arial" w:cs="Arial"/>
        </w:rPr>
        <w:t>Kredit jangka panjang, merupakan kredit yang masa pengembaliannya paling panjang. Kredit jangka panjang waktu pengembaliannya diatas 3 (tiga) tahun atau 5 (</w:t>
      </w:r>
      <w:proofErr w:type="gramStart"/>
      <w:r w:rsidRPr="00E53266">
        <w:rPr>
          <w:rFonts w:ascii="Arial" w:hAnsi="Arial" w:cs="Arial"/>
        </w:rPr>
        <w:t>lima</w:t>
      </w:r>
      <w:proofErr w:type="gramEnd"/>
      <w:r w:rsidRPr="00E53266">
        <w:rPr>
          <w:rFonts w:ascii="Arial" w:hAnsi="Arial" w:cs="Arial"/>
        </w:rPr>
        <w:t>) tahun. Biasanya kredit ini untuk investasi jangka panjang seperti perkebunan karet, kelapa sawit atau manufaktur dan untuk kredit konsumtif seperti kredit perumahan.</w:t>
      </w:r>
    </w:p>
    <w:p w:rsidR="00B94720" w:rsidRPr="00E53266" w:rsidRDefault="00B94720" w:rsidP="00B94720">
      <w:pPr>
        <w:pStyle w:val="ListParagraph"/>
        <w:numPr>
          <w:ilvl w:val="0"/>
          <w:numId w:val="2"/>
        </w:numPr>
        <w:spacing w:after="0" w:line="240" w:lineRule="auto"/>
        <w:ind w:left="284" w:hanging="284"/>
        <w:contextualSpacing w:val="0"/>
        <w:jc w:val="both"/>
        <w:rPr>
          <w:rFonts w:ascii="Arial" w:hAnsi="Arial" w:cs="Arial"/>
        </w:rPr>
      </w:pPr>
      <w:r w:rsidRPr="00E53266">
        <w:rPr>
          <w:rFonts w:ascii="Arial" w:hAnsi="Arial" w:cs="Arial"/>
        </w:rPr>
        <w:t>Dilihat dari segi jaminan</w:t>
      </w:r>
    </w:p>
    <w:p w:rsidR="00B94720" w:rsidRPr="00E53266" w:rsidRDefault="00B94720" w:rsidP="00B94720">
      <w:pPr>
        <w:pStyle w:val="ListParagraph"/>
        <w:numPr>
          <w:ilvl w:val="0"/>
          <w:numId w:val="6"/>
        </w:numPr>
        <w:spacing w:after="0" w:line="240" w:lineRule="auto"/>
        <w:ind w:left="567" w:hanging="283"/>
        <w:contextualSpacing w:val="0"/>
        <w:jc w:val="both"/>
        <w:rPr>
          <w:rFonts w:ascii="Arial" w:hAnsi="Arial" w:cs="Arial"/>
        </w:rPr>
      </w:pPr>
      <w:r w:rsidRPr="00E53266">
        <w:rPr>
          <w:rFonts w:ascii="Arial" w:hAnsi="Arial" w:cs="Arial"/>
        </w:rPr>
        <w:t xml:space="preserve">Kredit dengan jaminan, kredit yang diberikan dengan suatu jaminan, jaminan tersebut dapat berbentuk barang berwujud atau tidak berwujud atau jaminan orang. Artinya setiap kredit yang dikeluarkan </w:t>
      </w:r>
      <w:proofErr w:type="gramStart"/>
      <w:r w:rsidRPr="00E53266">
        <w:rPr>
          <w:rFonts w:ascii="Arial" w:hAnsi="Arial" w:cs="Arial"/>
        </w:rPr>
        <w:t>akan</w:t>
      </w:r>
      <w:proofErr w:type="gramEnd"/>
      <w:r w:rsidRPr="00E53266">
        <w:rPr>
          <w:rFonts w:ascii="Arial" w:hAnsi="Arial" w:cs="Arial"/>
        </w:rPr>
        <w:t xml:space="preserve"> dilindungi senilai jaminan yang diberikan si calon debitur.</w:t>
      </w:r>
    </w:p>
    <w:p w:rsidR="00B94720" w:rsidRPr="00E53266" w:rsidRDefault="00B94720" w:rsidP="00B94720">
      <w:pPr>
        <w:pStyle w:val="ListParagraph"/>
        <w:numPr>
          <w:ilvl w:val="0"/>
          <w:numId w:val="6"/>
        </w:numPr>
        <w:spacing w:after="0" w:line="240" w:lineRule="auto"/>
        <w:ind w:left="567" w:hanging="283"/>
        <w:contextualSpacing w:val="0"/>
        <w:jc w:val="both"/>
        <w:rPr>
          <w:rFonts w:ascii="Arial" w:hAnsi="Arial" w:cs="Arial"/>
        </w:rPr>
      </w:pPr>
      <w:r w:rsidRPr="00E53266">
        <w:rPr>
          <w:rFonts w:ascii="Arial" w:hAnsi="Arial" w:cs="Arial"/>
        </w:rPr>
        <w:t xml:space="preserve">Kredit tanpa jaminan, merupakan kredit yang diberikan tanpa jaminan barang atau orang tertentu. Kredit jenis ini diberikan dengan melihat prospek usaha dan karakter serta loyalitas atau </w:t>
      </w:r>
      <w:proofErr w:type="gramStart"/>
      <w:r w:rsidRPr="00E53266">
        <w:rPr>
          <w:rFonts w:ascii="Arial" w:hAnsi="Arial" w:cs="Arial"/>
        </w:rPr>
        <w:t>nama</w:t>
      </w:r>
      <w:proofErr w:type="gramEnd"/>
      <w:r w:rsidRPr="00E53266">
        <w:rPr>
          <w:rFonts w:ascii="Arial" w:hAnsi="Arial" w:cs="Arial"/>
        </w:rPr>
        <w:t xml:space="preserve"> baik si calon debitur selama ini.</w:t>
      </w:r>
    </w:p>
    <w:p w:rsidR="00B94720" w:rsidRPr="00E53266" w:rsidRDefault="00B94720" w:rsidP="00B94720">
      <w:pPr>
        <w:pStyle w:val="ListParagraph"/>
        <w:numPr>
          <w:ilvl w:val="0"/>
          <w:numId w:val="2"/>
        </w:numPr>
        <w:spacing w:after="0" w:line="240" w:lineRule="auto"/>
        <w:ind w:left="284" w:hanging="284"/>
        <w:contextualSpacing w:val="0"/>
        <w:jc w:val="both"/>
        <w:rPr>
          <w:rFonts w:ascii="Arial" w:hAnsi="Arial" w:cs="Arial"/>
        </w:rPr>
      </w:pPr>
      <w:r w:rsidRPr="00E53266">
        <w:rPr>
          <w:rFonts w:ascii="Arial" w:hAnsi="Arial" w:cs="Arial"/>
        </w:rPr>
        <w:lastRenderedPageBreak/>
        <w:t>Dilihat dari segi sektor usaha</w:t>
      </w:r>
    </w:p>
    <w:p w:rsidR="00B94720" w:rsidRPr="00E53266" w:rsidRDefault="00B94720" w:rsidP="00B94720">
      <w:pPr>
        <w:pStyle w:val="ListParagraph"/>
        <w:numPr>
          <w:ilvl w:val="0"/>
          <w:numId w:val="7"/>
        </w:numPr>
        <w:spacing w:after="0" w:line="240" w:lineRule="auto"/>
        <w:ind w:left="567" w:hanging="283"/>
        <w:contextualSpacing w:val="0"/>
        <w:jc w:val="both"/>
        <w:rPr>
          <w:rFonts w:ascii="Arial" w:hAnsi="Arial" w:cs="Arial"/>
        </w:rPr>
      </w:pPr>
      <w:r w:rsidRPr="00E53266">
        <w:rPr>
          <w:rFonts w:ascii="Arial" w:hAnsi="Arial" w:cs="Arial"/>
        </w:rPr>
        <w:t>Kredit pertanian, merupakan kredit yang dibiayai untuk sektor perkebunan atau pertanian rakyat. Sektor usaha pertanian dapat berupa jangka panjang atau jangka pendek.</w:t>
      </w:r>
    </w:p>
    <w:p w:rsidR="00B94720" w:rsidRPr="00E53266" w:rsidRDefault="00B94720" w:rsidP="00B94720">
      <w:pPr>
        <w:pStyle w:val="ListParagraph"/>
        <w:numPr>
          <w:ilvl w:val="0"/>
          <w:numId w:val="7"/>
        </w:numPr>
        <w:spacing w:after="0" w:line="240" w:lineRule="auto"/>
        <w:ind w:left="567" w:hanging="283"/>
        <w:contextualSpacing w:val="0"/>
        <w:jc w:val="both"/>
        <w:rPr>
          <w:rFonts w:ascii="Arial" w:hAnsi="Arial" w:cs="Arial"/>
        </w:rPr>
      </w:pPr>
      <w:r w:rsidRPr="00E53266">
        <w:rPr>
          <w:rFonts w:ascii="Arial" w:hAnsi="Arial" w:cs="Arial"/>
        </w:rPr>
        <w:t>Kredit peternakan, dalam hal ini untuk jangka pendek misalnya peternakan ayan dan jangka panjang seperti kambing atau sapi.</w:t>
      </w:r>
    </w:p>
    <w:p w:rsidR="00B94720" w:rsidRPr="00E53266" w:rsidRDefault="00B94720" w:rsidP="00B94720">
      <w:pPr>
        <w:pStyle w:val="ListParagraph"/>
        <w:numPr>
          <w:ilvl w:val="0"/>
          <w:numId w:val="7"/>
        </w:numPr>
        <w:spacing w:after="0" w:line="240" w:lineRule="auto"/>
        <w:ind w:left="567" w:hanging="283"/>
        <w:contextualSpacing w:val="0"/>
        <w:jc w:val="both"/>
        <w:rPr>
          <w:rFonts w:ascii="Arial" w:hAnsi="Arial" w:cs="Arial"/>
        </w:rPr>
      </w:pPr>
      <w:r w:rsidRPr="00E53266">
        <w:rPr>
          <w:rFonts w:ascii="Arial" w:hAnsi="Arial" w:cs="Arial"/>
        </w:rPr>
        <w:t>Kredit industri, yaitu kredit untuk membiayai industri kecil, menengah atau besar.</w:t>
      </w:r>
    </w:p>
    <w:p w:rsidR="00B94720" w:rsidRPr="00E53266" w:rsidRDefault="00B94720" w:rsidP="00B94720">
      <w:pPr>
        <w:pStyle w:val="ListParagraph"/>
        <w:numPr>
          <w:ilvl w:val="0"/>
          <w:numId w:val="7"/>
        </w:numPr>
        <w:spacing w:after="0" w:line="240" w:lineRule="auto"/>
        <w:ind w:left="567" w:hanging="283"/>
        <w:contextualSpacing w:val="0"/>
        <w:jc w:val="both"/>
        <w:rPr>
          <w:rFonts w:ascii="Arial" w:hAnsi="Arial" w:cs="Arial"/>
        </w:rPr>
      </w:pPr>
      <w:r w:rsidRPr="00E53266">
        <w:rPr>
          <w:rFonts w:ascii="Arial" w:hAnsi="Arial" w:cs="Arial"/>
        </w:rPr>
        <w:t>Kredit pertambangan, jenis usaha tambang yang dibiayainya biasanya dalam jangka panjang, seperti tambang emas, minyak atau timah.</w:t>
      </w:r>
    </w:p>
    <w:p w:rsidR="00B94720" w:rsidRPr="00E53266" w:rsidRDefault="00B94720" w:rsidP="00B94720">
      <w:pPr>
        <w:pStyle w:val="ListParagraph"/>
        <w:numPr>
          <w:ilvl w:val="0"/>
          <w:numId w:val="7"/>
        </w:numPr>
        <w:spacing w:after="0" w:line="240" w:lineRule="auto"/>
        <w:ind w:left="567" w:hanging="283"/>
        <w:contextualSpacing w:val="0"/>
        <w:jc w:val="both"/>
        <w:rPr>
          <w:rFonts w:ascii="Arial" w:hAnsi="Arial" w:cs="Arial"/>
        </w:rPr>
      </w:pPr>
      <w:r w:rsidRPr="00E53266">
        <w:rPr>
          <w:rFonts w:ascii="Arial" w:hAnsi="Arial" w:cs="Arial"/>
        </w:rPr>
        <w:t>Kredit perumahan, yaitu kredit untuk membiayai pembangunan atau pembelian perumahan, dan sektor-sektor lainnya.</w:t>
      </w:r>
    </w:p>
    <w:p w:rsidR="00B94720" w:rsidRPr="00E53266" w:rsidRDefault="00B94720" w:rsidP="00B94720">
      <w:pPr>
        <w:pStyle w:val="ListParagraph"/>
        <w:spacing w:after="0" w:line="240" w:lineRule="auto"/>
        <w:ind w:left="0" w:firstLine="567"/>
        <w:contextualSpacing w:val="0"/>
        <w:jc w:val="both"/>
        <w:rPr>
          <w:rFonts w:ascii="Arial" w:hAnsi="Arial" w:cs="Arial"/>
        </w:rPr>
      </w:pPr>
      <w:proofErr w:type="gramStart"/>
      <w:r w:rsidRPr="00E53266">
        <w:rPr>
          <w:rFonts w:ascii="Arial" w:hAnsi="Arial" w:cs="Arial"/>
        </w:rPr>
        <w:t>Seperti sudah dibahas diatas bahwa kredit dapat diberikan dengan jaminan atau tanpa jaminan.</w:t>
      </w:r>
      <w:proofErr w:type="gramEnd"/>
      <w:r w:rsidRPr="00E53266">
        <w:rPr>
          <w:rFonts w:ascii="Arial" w:hAnsi="Arial" w:cs="Arial"/>
        </w:rPr>
        <w:t xml:space="preserve"> Kredit tanpa jaminan sangat membahayakan posisi bank, mengingat jika nasabah mengalami suatu kemacetan, maka </w:t>
      </w:r>
      <w:proofErr w:type="gramStart"/>
      <w:r w:rsidRPr="00E53266">
        <w:rPr>
          <w:rFonts w:ascii="Arial" w:hAnsi="Arial" w:cs="Arial"/>
        </w:rPr>
        <w:t>akan</w:t>
      </w:r>
      <w:proofErr w:type="gramEnd"/>
      <w:r w:rsidRPr="00E53266">
        <w:rPr>
          <w:rFonts w:ascii="Arial" w:hAnsi="Arial" w:cs="Arial"/>
        </w:rPr>
        <w:t xml:space="preserve"> sulit untuk menutupi kerugian terhadap kredit yang disalurkan. Sebaliknya dengan jaminan kredit relatif lebih aman mengingat setiap kredit macet </w:t>
      </w:r>
      <w:proofErr w:type="gramStart"/>
      <w:r w:rsidRPr="00E53266">
        <w:rPr>
          <w:rFonts w:ascii="Arial" w:hAnsi="Arial" w:cs="Arial"/>
        </w:rPr>
        <w:t>akan</w:t>
      </w:r>
      <w:proofErr w:type="gramEnd"/>
      <w:r w:rsidRPr="00E53266">
        <w:rPr>
          <w:rFonts w:ascii="Arial" w:hAnsi="Arial" w:cs="Arial"/>
        </w:rPr>
        <w:t xml:space="preserve"> dapat ditutupi oleh jaminan tersebut.</w:t>
      </w:r>
    </w:p>
    <w:p w:rsidR="00B94720" w:rsidRDefault="00B94720" w:rsidP="00B94720">
      <w:pPr>
        <w:pStyle w:val="ListParagraph"/>
        <w:spacing w:after="0" w:line="240" w:lineRule="auto"/>
        <w:ind w:left="0" w:firstLine="567"/>
        <w:contextualSpacing w:val="0"/>
        <w:jc w:val="both"/>
        <w:rPr>
          <w:rFonts w:ascii="Arial" w:hAnsi="Arial" w:cs="Arial"/>
        </w:rPr>
      </w:pPr>
      <w:r w:rsidRPr="00E53266">
        <w:rPr>
          <w:rFonts w:ascii="Arial" w:hAnsi="Arial" w:cs="Arial"/>
        </w:rPr>
        <w:t>Adapun jaminan yang dapat dijadikan jaminan kredit oleh calon debitur adalah sebagai berikut:</w:t>
      </w:r>
    </w:p>
    <w:p w:rsidR="00B94720" w:rsidRPr="00E53266" w:rsidRDefault="00B94720" w:rsidP="00B94720">
      <w:pPr>
        <w:pStyle w:val="ListParagraph"/>
        <w:spacing w:after="0" w:line="240" w:lineRule="auto"/>
        <w:ind w:left="0" w:firstLine="567"/>
        <w:contextualSpacing w:val="0"/>
        <w:jc w:val="both"/>
        <w:rPr>
          <w:rFonts w:ascii="Arial" w:hAnsi="Arial" w:cs="Arial"/>
        </w:rPr>
      </w:pPr>
    </w:p>
    <w:p w:rsidR="00B94720" w:rsidRPr="00E53266" w:rsidRDefault="00B94720" w:rsidP="00B94720">
      <w:pPr>
        <w:pStyle w:val="ListParagraph"/>
        <w:numPr>
          <w:ilvl w:val="0"/>
          <w:numId w:val="8"/>
        </w:numPr>
        <w:spacing w:after="0" w:line="240" w:lineRule="auto"/>
        <w:ind w:left="284" w:hanging="284"/>
        <w:contextualSpacing w:val="0"/>
        <w:jc w:val="both"/>
        <w:rPr>
          <w:rFonts w:ascii="Arial" w:hAnsi="Arial" w:cs="Arial"/>
        </w:rPr>
      </w:pPr>
      <w:r w:rsidRPr="00E53266">
        <w:rPr>
          <w:rFonts w:ascii="Arial" w:hAnsi="Arial" w:cs="Arial"/>
        </w:rPr>
        <w:lastRenderedPageBreak/>
        <w:t>Dengan jaminan</w:t>
      </w:r>
    </w:p>
    <w:p w:rsidR="00B94720" w:rsidRPr="00E53266" w:rsidRDefault="00B94720" w:rsidP="00B94720">
      <w:pPr>
        <w:pStyle w:val="ListParagraph"/>
        <w:numPr>
          <w:ilvl w:val="1"/>
          <w:numId w:val="9"/>
        </w:numPr>
        <w:spacing w:after="0" w:line="240" w:lineRule="auto"/>
        <w:ind w:left="567" w:hanging="283"/>
        <w:contextualSpacing w:val="0"/>
        <w:jc w:val="both"/>
        <w:rPr>
          <w:rFonts w:ascii="Arial" w:hAnsi="Arial" w:cs="Arial"/>
        </w:rPr>
      </w:pPr>
      <w:r w:rsidRPr="00E53266">
        <w:rPr>
          <w:rFonts w:ascii="Arial" w:hAnsi="Arial" w:cs="Arial"/>
        </w:rPr>
        <w:t>Jaminan benda berwujud, yaitu barang-barang yang dapat dijadikan jaminan seperti: tanah, bangunan, kendaraan bermotor, mesin-mesin/peralatan, barang dagangan, tanaman/kebun/sawah, dan lainnya.</w:t>
      </w:r>
    </w:p>
    <w:p w:rsidR="00B94720" w:rsidRPr="00E53266" w:rsidRDefault="00B94720" w:rsidP="00B94720">
      <w:pPr>
        <w:pStyle w:val="ListParagraph"/>
        <w:numPr>
          <w:ilvl w:val="0"/>
          <w:numId w:val="9"/>
        </w:numPr>
        <w:spacing w:after="0" w:line="240" w:lineRule="auto"/>
        <w:ind w:left="567" w:hanging="283"/>
        <w:contextualSpacing w:val="0"/>
        <w:jc w:val="both"/>
        <w:rPr>
          <w:rFonts w:ascii="Arial" w:hAnsi="Arial" w:cs="Arial"/>
        </w:rPr>
      </w:pPr>
      <w:r w:rsidRPr="00E53266">
        <w:rPr>
          <w:rFonts w:ascii="Arial" w:hAnsi="Arial" w:cs="Arial"/>
        </w:rPr>
        <w:t xml:space="preserve">Jaminan benda tidak berwujud yaitu benda-benda yang merupakan surat-surat yang dijadikan jaminan seperti: sertifikat saham, sertifikat obligasi, sertifikat tanah, sertifikat deposito, rekening tabungan yang dibekukan, rekening giro yang dibekukan, dan </w:t>
      </w:r>
      <w:proofErr w:type="gramStart"/>
      <w:r w:rsidRPr="00E53266">
        <w:rPr>
          <w:rFonts w:ascii="Arial" w:hAnsi="Arial" w:cs="Arial"/>
        </w:rPr>
        <w:t>surat</w:t>
      </w:r>
      <w:proofErr w:type="gramEnd"/>
      <w:r w:rsidRPr="00E53266">
        <w:rPr>
          <w:rFonts w:ascii="Arial" w:hAnsi="Arial" w:cs="Arial"/>
        </w:rPr>
        <w:t xml:space="preserve"> tagihan lainnya.</w:t>
      </w:r>
    </w:p>
    <w:p w:rsidR="00B94720" w:rsidRPr="00E53266" w:rsidRDefault="00B94720" w:rsidP="00B94720">
      <w:pPr>
        <w:pStyle w:val="ListParagraph"/>
        <w:numPr>
          <w:ilvl w:val="0"/>
          <w:numId w:val="9"/>
        </w:numPr>
        <w:spacing w:after="0" w:line="240" w:lineRule="auto"/>
        <w:ind w:left="567" w:hanging="283"/>
        <w:contextualSpacing w:val="0"/>
        <w:jc w:val="both"/>
        <w:rPr>
          <w:rFonts w:ascii="Arial" w:hAnsi="Arial" w:cs="Arial"/>
        </w:rPr>
      </w:pPr>
      <w:r w:rsidRPr="00E53266">
        <w:rPr>
          <w:rFonts w:ascii="Arial" w:hAnsi="Arial" w:cs="Arial"/>
        </w:rPr>
        <w:t>Jaminan orang, yaitu jaminan yang diberikan oleh seseorang dan apabila kredit tersebut macet, maka orang yang memberikan jaminan itulah yang menanggung risikonya.</w:t>
      </w:r>
    </w:p>
    <w:p w:rsidR="00B94720" w:rsidRPr="00E53266" w:rsidRDefault="00B94720" w:rsidP="00B94720">
      <w:pPr>
        <w:pStyle w:val="ListParagraph"/>
        <w:numPr>
          <w:ilvl w:val="0"/>
          <w:numId w:val="8"/>
        </w:numPr>
        <w:spacing w:after="0" w:line="240" w:lineRule="auto"/>
        <w:ind w:left="284" w:hanging="284"/>
        <w:contextualSpacing w:val="0"/>
        <w:jc w:val="both"/>
        <w:rPr>
          <w:rFonts w:ascii="Arial" w:hAnsi="Arial" w:cs="Arial"/>
        </w:rPr>
      </w:pPr>
      <w:r w:rsidRPr="00E53266">
        <w:rPr>
          <w:rFonts w:ascii="Arial" w:hAnsi="Arial" w:cs="Arial"/>
        </w:rPr>
        <w:t>Tanpa jaminan</w:t>
      </w:r>
    </w:p>
    <w:p w:rsidR="00B94720" w:rsidRPr="00E53266" w:rsidRDefault="00B94720" w:rsidP="00B94720">
      <w:pPr>
        <w:pStyle w:val="ListParagraph"/>
        <w:spacing w:after="0" w:line="240" w:lineRule="auto"/>
        <w:ind w:left="284"/>
        <w:contextualSpacing w:val="0"/>
        <w:jc w:val="both"/>
        <w:rPr>
          <w:rFonts w:ascii="Arial" w:hAnsi="Arial" w:cs="Arial"/>
        </w:rPr>
      </w:pPr>
      <w:proofErr w:type="gramStart"/>
      <w:r w:rsidRPr="00E53266">
        <w:rPr>
          <w:rFonts w:ascii="Arial" w:hAnsi="Arial" w:cs="Arial"/>
        </w:rPr>
        <w:t>Kredit tanpa jaminan maksudnya adalah bahwa kredit yang diberikan bukan dengan jaminan barang tertentu.Biasanya diberikan untuk perusahaan yang memang benar-benar bonafit dan professional sehingga kemungkinan kredit tersebut macet sangat kecil.Dapat pula kredit tanpa jaminan hanya dengan penilaian terhadap prospek usahanya atau dengan pertimbangan untuk pengusaha-pengusaha ekonomi lemah.</w:t>
      </w:r>
      <w:proofErr w:type="gramEnd"/>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rPr>
        <w:lastRenderedPageBreak/>
        <w:t xml:space="preserve">Sebelum suatu fasilitas kredit diberikan, bank harus merasa yakin bahwa kredit yang diberikan benar-benar </w:t>
      </w:r>
      <w:proofErr w:type="gramStart"/>
      <w:r w:rsidRPr="00E53266">
        <w:rPr>
          <w:rFonts w:ascii="Arial" w:hAnsi="Arial" w:cs="Arial"/>
        </w:rPr>
        <w:t>akan</w:t>
      </w:r>
      <w:proofErr w:type="gramEnd"/>
      <w:r w:rsidRPr="00E53266">
        <w:rPr>
          <w:rFonts w:ascii="Arial" w:hAnsi="Arial" w:cs="Arial"/>
        </w:rPr>
        <w:t xml:space="preserve"> kembali. </w:t>
      </w:r>
      <w:proofErr w:type="gramStart"/>
      <w:r w:rsidRPr="00E53266">
        <w:rPr>
          <w:rFonts w:ascii="Arial" w:hAnsi="Arial" w:cs="Arial"/>
        </w:rPr>
        <w:t>Keyakinan tersebut diperoleh dari hasil penilaian kredit sebelum kredit tersebut disalurkan.</w:t>
      </w:r>
      <w:proofErr w:type="gramEnd"/>
      <w:r w:rsidRPr="00E53266">
        <w:rPr>
          <w:rFonts w:ascii="Arial" w:hAnsi="Arial" w:cs="Arial"/>
        </w:rPr>
        <w:t xml:space="preserve"> Penilaian kredit oleh bank dapat dilakukan dengan berbagai </w:t>
      </w:r>
      <w:proofErr w:type="gramStart"/>
      <w:r w:rsidRPr="00E53266">
        <w:rPr>
          <w:rFonts w:ascii="Arial" w:hAnsi="Arial" w:cs="Arial"/>
        </w:rPr>
        <w:t>cara</w:t>
      </w:r>
      <w:proofErr w:type="gramEnd"/>
      <w:r w:rsidRPr="00E53266">
        <w:rPr>
          <w:rFonts w:ascii="Arial" w:hAnsi="Arial" w:cs="Arial"/>
        </w:rPr>
        <w:t xml:space="preserve"> untuk mendapatkan keyakinan tentang nasabahnya, seperti melalui prosedur penilaian yang benar.</w:t>
      </w:r>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rPr>
        <w:t xml:space="preserve">Dalam melakukan penilaian kriteria-kriteria serta aspek-aspek penilaiannya tetap </w:t>
      </w:r>
      <w:proofErr w:type="gramStart"/>
      <w:r w:rsidRPr="00E53266">
        <w:rPr>
          <w:rFonts w:ascii="Arial" w:hAnsi="Arial" w:cs="Arial"/>
        </w:rPr>
        <w:t>sama</w:t>
      </w:r>
      <w:proofErr w:type="gramEnd"/>
      <w:r w:rsidRPr="00E53266">
        <w:rPr>
          <w:rFonts w:ascii="Arial" w:hAnsi="Arial" w:cs="Arial"/>
        </w:rPr>
        <w:t xml:space="preserve">. </w:t>
      </w:r>
      <w:proofErr w:type="gramStart"/>
      <w:r w:rsidRPr="00E53266">
        <w:rPr>
          <w:rFonts w:ascii="Arial" w:hAnsi="Arial" w:cs="Arial"/>
        </w:rPr>
        <w:t>Begitu pula dengan ukuran-ukuran yang ditetapkan sudah menjadi standar penilaian setiap bank.Biasanya kriteria penilaian yang harus dilakukan oleh bank untuk mendapatkan nasabah yang benar-benar menguntungkan dilakukan dengan analisis 5 C dan 7 P.</w:t>
      </w:r>
      <w:proofErr w:type="gramEnd"/>
    </w:p>
    <w:p w:rsidR="00B94720" w:rsidRPr="00E53266" w:rsidRDefault="00B94720" w:rsidP="00B94720">
      <w:pPr>
        <w:spacing w:after="0" w:line="240" w:lineRule="auto"/>
        <w:ind w:firstLine="567"/>
        <w:jc w:val="both"/>
        <w:rPr>
          <w:rFonts w:ascii="Arial" w:hAnsi="Arial" w:cs="Arial"/>
        </w:rPr>
      </w:pPr>
      <w:r w:rsidRPr="00E53266">
        <w:rPr>
          <w:rFonts w:ascii="Arial" w:hAnsi="Arial" w:cs="Arial"/>
        </w:rPr>
        <w:t>Adapun penjelasan untuk analisis dengan 5 C kredit adalah sebagai berikut:</w:t>
      </w:r>
    </w:p>
    <w:p w:rsidR="00B94720" w:rsidRPr="00E53266" w:rsidRDefault="00B94720" w:rsidP="00B94720">
      <w:pPr>
        <w:pStyle w:val="ListParagraph"/>
        <w:numPr>
          <w:ilvl w:val="0"/>
          <w:numId w:val="10"/>
        </w:numPr>
        <w:spacing w:after="0" w:line="240" w:lineRule="auto"/>
        <w:ind w:left="284" w:hanging="284"/>
        <w:contextualSpacing w:val="0"/>
        <w:jc w:val="both"/>
        <w:rPr>
          <w:rFonts w:ascii="Arial" w:hAnsi="Arial" w:cs="Arial"/>
          <w:i/>
        </w:rPr>
      </w:pPr>
      <w:r w:rsidRPr="00E53266">
        <w:rPr>
          <w:rFonts w:ascii="Arial" w:hAnsi="Arial" w:cs="Arial"/>
          <w:i/>
        </w:rPr>
        <w:t>Character</w:t>
      </w:r>
    </w:p>
    <w:p w:rsidR="00B94720" w:rsidRPr="00E53266" w:rsidRDefault="00B94720" w:rsidP="00B94720">
      <w:pPr>
        <w:pStyle w:val="ListParagraph"/>
        <w:spacing w:after="0" w:line="240" w:lineRule="auto"/>
        <w:ind w:left="284"/>
        <w:contextualSpacing w:val="0"/>
        <w:jc w:val="both"/>
        <w:rPr>
          <w:rFonts w:ascii="Arial" w:hAnsi="Arial" w:cs="Arial"/>
        </w:rPr>
      </w:pPr>
      <w:proofErr w:type="gramStart"/>
      <w:r w:rsidRPr="00E53266">
        <w:rPr>
          <w:rFonts w:ascii="Arial" w:hAnsi="Arial" w:cs="Arial"/>
          <w:i/>
        </w:rPr>
        <w:t>Character</w:t>
      </w:r>
      <w:r w:rsidRPr="00E53266">
        <w:rPr>
          <w:rFonts w:ascii="Arial" w:hAnsi="Arial" w:cs="Arial"/>
        </w:rPr>
        <w:t>(</w:t>
      </w:r>
      <w:proofErr w:type="gramEnd"/>
      <w:r w:rsidRPr="00E53266">
        <w:rPr>
          <w:rFonts w:ascii="Arial" w:hAnsi="Arial" w:cs="Arial"/>
        </w:rPr>
        <w:t xml:space="preserve">watak/karakter) yaitu, suatu keyakinan bahwa, sifat atau watak dari orang-orang yang akan diberikan kredit benar-benar dapat dipercaya, hal ini tercermin dari latar belakang nasabah baik yang bersifat latar belakang pekerjaan maupun yang bersifat pribadi seperti cara hidup atau gaya hidup yang dianutnya, keadaan keluarga, hoby dan sosial standingnya. </w:t>
      </w:r>
      <w:proofErr w:type="gramStart"/>
      <w:r w:rsidRPr="00E53266">
        <w:rPr>
          <w:rFonts w:ascii="Arial" w:hAnsi="Arial" w:cs="Arial"/>
        </w:rPr>
        <w:t>Ini semua merupakan ukuran kemauan membayar.</w:t>
      </w:r>
      <w:r w:rsidRPr="00E53266">
        <w:rPr>
          <w:rFonts w:ascii="Arial" w:hAnsi="Arial" w:cs="Arial"/>
          <w:i/>
        </w:rPr>
        <w:t>Character</w:t>
      </w:r>
      <w:r w:rsidRPr="00E53266">
        <w:rPr>
          <w:rFonts w:ascii="Arial" w:hAnsi="Arial" w:cs="Arial"/>
        </w:rPr>
        <w:t xml:space="preserve"> atau </w:t>
      </w:r>
      <w:r w:rsidRPr="00E53266">
        <w:rPr>
          <w:rFonts w:ascii="Arial" w:hAnsi="Arial" w:cs="Arial"/>
        </w:rPr>
        <w:lastRenderedPageBreak/>
        <w:t>watak dari para calon peminjam merupakan salah satu pertimbangan yang terpenting dalam memutuskan pemberian kredit.Bank sebagai pemberi kredit harus yakin bahwa calon peminjam termasuk orang yang bertingkah laku baik, dalam arti selalu memegang teguh janjinya.Selalu berusaha dan bersedia melunasi utang-utangnya pada waktu yang telah ditetapkan.</w:t>
      </w:r>
      <w:proofErr w:type="gramEnd"/>
      <w:r w:rsidRPr="00E53266">
        <w:rPr>
          <w:rFonts w:ascii="Arial" w:hAnsi="Arial" w:cs="Arial"/>
        </w:rPr>
        <w:t xml:space="preserve"> Calon peminjam tidak boleh berpredikat: penjudi, pencuri, pemabuk, pemakai narkoba atau penipu. </w:t>
      </w:r>
      <w:proofErr w:type="gramStart"/>
      <w:r w:rsidRPr="00E53266">
        <w:rPr>
          <w:rFonts w:ascii="Arial" w:hAnsi="Arial" w:cs="Arial"/>
        </w:rPr>
        <w:t>Pendek kata calon peminjam haruslah mempunyai reputasi yang baik.Dalam prakteknya untuk sampai kepada pengetahuan bahwa calon peminjam tersebut mempunyai watak yang baik dan memenuhi syarat sebagai peminjam, tidak semudah yang diduga, terutama untuk peminjam/nasabah debitur yang baru pertama kalinya.</w:t>
      </w:r>
      <w:proofErr w:type="gramEnd"/>
    </w:p>
    <w:p w:rsidR="00B94720" w:rsidRPr="00E53266" w:rsidRDefault="00B94720" w:rsidP="00B94720">
      <w:pPr>
        <w:pStyle w:val="ListParagraph"/>
        <w:numPr>
          <w:ilvl w:val="0"/>
          <w:numId w:val="10"/>
        </w:numPr>
        <w:spacing w:after="0" w:line="240" w:lineRule="auto"/>
        <w:ind w:left="284" w:hanging="284"/>
        <w:contextualSpacing w:val="0"/>
        <w:jc w:val="both"/>
        <w:rPr>
          <w:rFonts w:ascii="Arial" w:hAnsi="Arial" w:cs="Arial"/>
          <w:i/>
        </w:rPr>
      </w:pPr>
      <w:r w:rsidRPr="00E53266">
        <w:rPr>
          <w:rFonts w:ascii="Arial" w:hAnsi="Arial" w:cs="Arial"/>
          <w:i/>
        </w:rPr>
        <w:t>Capacity</w:t>
      </w:r>
    </w:p>
    <w:p w:rsidR="00B94720" w:rsidRPr="00E53266" w:rsidRDefault="00B94720" w:rsidP="00B94720">
      <w:pPr>
        <w:pStyle w:val="ListParagraph"/>
        <w:spacing w:after="0" w:line="240" w:lineRule="auto"/>
        <w:ind w:left="284"/>
        <w:contextualSpacing w:val="0"/>
        <w:jc w:val="both"/>
        <w:rPr>
          <w:rFonts w:ascii="Arial" w:hAnsi="Arial" w:cs="Arial"/>
        </w:rPr>
      </w:pPr>
      <w:proofErr w:type="gramStart"/>
      <w:r w:rsidRPr="00E53266">
        <w:rPr>
          <w:rFonts w:ascii="Arial" w:hAnsi="Arial" w:cs="Arial"/>
        </w:rPr>
        <w:t>Pihak bank harus mengetahui dengan pasti sampai dimana kemampuan menjalankan usaha calon peminjam.</w:t>
      </w:r>
      <w:proofErr w:type="gramEnd"/>
      <w:r w:rsidRPr="00E53266">
        <w:rPr>
          <w:rFonts w:ascii="Arial" w:hAnsi="Arial" w:cs="Arial"/>
        </w:rPr>
        <w:t xml:space="preserve"> Kemampuan ini sangat penting artinya mengingat bahwa kemampuan inilah yang menentukan besar kecilnya pendapatan atau penghasilan suatu perusahaan dimasa yang </w:t>
      </w:r>
      <w:proofErr w:type="gramStart"/>
      <w:r w:rsidRPr="00E53266">
        <w:rPr>
          <w:rFonts w:ascii="Arial" w:hAnsi="Arial" w:cs="Arial"/>
        </w:rPr>
        <w:t>akan</w:t>
      </w:r>
      <w:proofErr w:type="gramEnd"/>
      <w:r w:rsidRPr="00E53266">
        <w:rPr>
          <w:rFonts w:ascii="Arial" w:hAnsi="Arial" w:cs="Arial"/>
        </w:rPr>
        <w:t xml:space="preserve"> datang. Betapapun wataknya atau katakanlah maksud baiknya untuk membayar cukup menggebu-gebu, tetap saja pembayaran kredit tidak </w:t>
      </w:r>
      <w:proofErr w:type="gramStart"/>
      <w:r w:rsidRPr="00E53266">
        <w:rPr>
          <w:rFonts w:ascii="Arial" w:hAnsi="Arial" w:cs="Arial"/>
        </w:rPr>
        <w:t>akan</w:t>
      </w:r>
      <w:proofErr w:type="gramEnd"/>
      <w:r w:rsidRPr="00E53266">
        <w:rPr>
          <w:rFonts w:ascii="Arial" w:hAnsi="Arial" w:cs="Arial"/>
        </w:rPr>
        <w:t xml:space="preserve"> terlaksana </w:t>
      </w:r>
      <w:r w:rsidRPr="00E53266">
        <w:rPr>
          <w:rFonts w:ascii="Arial" w:hAnsi="Arial" w:cs="Arial"/>
        </w:rPr>
        <w:lastRenderedPageBreak/>
        <w:t xml:space="preserve">karena ketiadaan dana. Untuk mengetahui sampai dimana </w:t>
      </w:r>
      <w:r w:rsidRPr="00E53266">
        <w:rPr>
          <w:rFonts w:ascii="Arial" w:hAnsi="Arial" w:cs="Arial"/>
          <w:i/>
        </w:rPr>
        <w:t xml:space="preserve">capacity </w:t>
      </w:r>
      <w:r w:rsidRPr="00E53266">
        <w:rPr>
          <w:rFonts w:ascii="Arial" w:hAnsi="Arial" w:cs="Arial"/>
        </w:rPr>
        <w:t xml:space="preserve">calon peminjam, bank dapat memperolehnya dengan berbagai </w:t>
      </w:r>
      <w:proofErr w:type="gramStart"/>
      <w:r w:rsidRPr="00E53266">
        <w:rPr>
          <w:rFonts w:ascii="Arial" w:hAnsi="Arial" w:cs="Arial"/>
        </w:rPr>
        <w:t>cara</w:t>
      </w:r>
      <w:proofErr w:type="gramEnd"/>
      <w:r w:rsidRPr="00E53266">
        <w:rPr>
          <w:rFonts w:ascii="Arial" w:hAnsi="Arial" w:cs="Arial"/>
        </w:rPr>
        <w:t xml:space="preserve">, misalnya terhadap nasabah lama yang sudah dikenalnya, tentu tinggal melihat dokumen-dokumen, berkas-berkas, arsip dan catatan-catatan yang ada tentang pengalaman-pengalaman kreditnya yang sudah-sudah. Sedangkan dalam menghadapi nasabah baru biasanya dengan </w:t>
      </w:r>
      <w:proofErr w:type="gramStart"/>
      <w:r w:rsidRPr="00E53266">
        <w:rPr>
          <w:rFonts w:ascii="Arial" w:hAnsi="Arial" w:cs="Arial"/>
        </w:rPr>
        <w:t>cara</w:t>
      </w:r>
      <w:proofErr w:type="gramEnd"/>
      <w:r w:rsidRPr="00E53266">
        <w:rPr>
          <w:rFonts w:ascii="Arial" w:hAnsi="Arial" w:cs="Arial"/>
        </w:rPr>
        <w:t xml:space="preserve"> melihat riwayat hidup (biodata) termasuk pendidikan, kursus-kursus dan latihan-latihan yang pernah diikuti serta tak kalah pentingnya pengalaman kerja dimasa lalu. </w:t>
      </w:r>
    </w:p>
    <w:p w:rsidR="00B94720" w:rsidRPr="00E53266" w:rsidRDefault="00B94720" w:rsidP="00B94720">
      <w:pPr>
        <w:pStyle w:val="ListParagraph"/>
        <w:numPr>
          <w:ilvl w:val="0"/>
          <w:numId w:val="10"/>
        </w:numPr>
        <w:spacing w:after="0" w:line="240" w:lineRule="auto"/>
        <w:ind w:left="284" w:hanging="284"/>
        <w:contextualSpacing w:val="0"/>
        <w:jc w:val="both"/>
        <w:rPr>
          <w:rFonts w:ascii="Arial" w:hAnsi="Arial" w:cs="Arial"/>
          <w:i/>
        </w:rPr>
      </w:pPr>
      <w:r w:rsidRPr="00E53266">
        <w:rPr>
          <w:rFonts w:ascii="Arial" w:hAnsi="Arial" w:cs="Arial"/>
          <w:i/>
        </w:rPr>
        <w:t>Capital</w:t>
      </w:r>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i/>
        </w:rPr>
        <w:t>Capital</w:t>
      </w:r>
      <w:r w:rsidRPr="00E53266">
        <w:rPr>
          <w:rFonts w:ascii="Arial" w:hAnsi="Arial" w:cs="Arial"/>
        </w:rPr>
        <w:t xml:space="preserve"> (modal sendiri) ini menyangkut berapa banyak dan bagaimana struktur modal yang telah dimiliki oleh calon peminjam. </w:t>
      </w:r>
      <w:proofErr w:type="gramStart"/>
      <w:r w:rsidRPr="00E53266">
        <w:rPr>
          <w:rFonts w:ascii="Arial" w:hAnsi="Arial" w:cs="Arial"/>
        </w:rPr>
        <w:t>Untuk melihat penggunaan modal apakah efektif, dilihat laporan keuangan (neraca dan laporan laba rugi) dengan melakukan pengukuran seperti dari segi likuiditas, solvabalitas, rentabilitas, dan ukuran lainnya.</w:t>
      </w:r>
      <w:proofErr w:type="gramEnd"/>
      <w:r w:rsidRPr="00E53266">
        <w:rPr>
          <w:rFonts w:ascii="Arial" w:hAnsi="Arial" w:cs="Arial"/>
        </w:rPr>
        <w:t xml:space="preserve"> Yang dimaksud dengan struktur permodalan disini ialah likuiditas modal yang telah ada, misalnya apakah seluruhnya dalam bentuk uang tunai dan harta lain yang mudah diuangkan (dicairkan) ataukah sebagian dalam bentuk benda-benda yang sukar diuangkan, misalnya bangunan pabrik dan sebagainya. Capital juga harus dilihat dari sumber mana saja </w:t>
      </w:r>
      <w:r w:rsidRPr="00E53266">
        <w:rPr>
          <w:rFonts w:ascii="Arial" w:hAnsi="Arial" w:cs="Arial"/>
        </w:rPr>
        <w:lastRenderedPageBreak/>
        <w:t xml:space="preserve">modal yang ada sekarang ini. Biasanya jika modal sendiri cukup besar, perusahaan tersebut </w:t>
      </w:r>
      <w:proofErr w:type="gramStart"/>
      <w:r w:rsidRPr="00E53266">
        <w:rPr>
          <w:rFonts w:ascii="Arial" w:hAnsi="Arial" w:cs="Arial"/>
        </w:rPr>
        <w:t>akan</w:t>
      </w:r>
      <w:proofErr w:type="gramEnd"/>
      <w:r w:rsidRPr="00E53266">
        <w:rPr>
          <w:rFonts w:ascii="Arial" w:hAnsi="Arial" w:cs="Arial"/>
        </w:rPr>
        <w:t xml:space="preserve"> kuat dalam menghadapi persaingan dari perusahaan-perusahaan sejenis.</w:t>
      </w:r>
    </w:p>
    <w:p w:rsidR="00B94720" w:rsidRPr="00E53266" w:rsidRDefault="00B94720" w:rsidP="00B94720">
      <w:pPr>
        <w:pStyle w:val="ListParagraph"/>
        <w:numPr>
          <w:ilvl w:val="0"/>
          <w:numId w:val="10"/>
        </w:numPr>
        <w:spacing w:after="0" w:line="240" w:lineRule="auto"/>
        <w:ind w:left="284" w:hanging="284"/>
        <w:contextualSpacing w:val="0"/>
        <w:jc w:val="both"/>
        <w:rPr>
          <w:rFonts w:ascii="Arial" w:hAnsi="Arial" w:cs="Arial"/>
          <w:i/>
        </w:rPr>
      </w:pPr>
      <w:r w:rsidRPr="00E53266">
        <w:rPr>
          <w:rFonts w:ascii="Arial" w:hAnsi="Arial" w:cs="Arial"/>
          <w:i/>
        </w:rPr>
        <w:t>Collateral</w:t>
      </w:r>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i/>
        </w:rPr>
        <w:t>Collateral</w:t>
      </w:r>
      <w:r w:rsidRPr="00E53266">
        <w:rPr>
          <w:rFonts w:ascii="Arial" w:hAnsi="Arial" w:cs="Arial"/>
        </w:rPr>
        <w:t xml:space="preserve"> (jaminan) merupakan jaminan yang diberikan calon nasabah baik yang bersifat fisik maupun non fisik. </w:t>
      </w:r>
      <w:proofErr w:type="gramStart"/>
      <w:r w:rsidRPr="00E53266">
        <w:rPr>
          <w:rFonts w:ascii="Arial" w:hAnsi="Arial" w:cs="Arial"/>
        </w:rPr>
        <w:t>Jaminan hendaknya melebihi jumlah kredit yang diberikan.</w:t>
      </w:r>
      <w:proofErr w:type="gramEnd"/>
      <w:r w:rsidRPr="00E53266">
        <w:rPr>
          <w:rFonts w:ascii="Arial" w:hAnsi="Arial" w:cs="Arial"/>
        </w:rPr>
        <w:t xml:space="preserve"> Jaminan juga harus diteliti keabsahannya sehingga jika terjadi suatu masalah, maka jaminan yang dititipkan </w:t>
      </w:r>
      <w:proofErr w:type="gramStart"/>
      <w:r w:rsidRPr="00E53266">
        <w:rPr>
          <w:rFonts w:ascii="Arial" w:hAnsi="Arial" w:cs="Arial"/>
        </w:rPr>
        <w:t>akan</w:t>
      </w:r>
      <w:proofErr w:type="gramEnd"/>
      <w:r w:rsidRPr="00E53266">
        <w:rPr>
          <w:rFonts w:ascii="Arial" w:hAnsi="Arial" w:cs="Arial"/>
        </w:rPr>
        <w:t xml:space="preserve"> dapat dipergunakan secepat mungkin.</w:t>
      </w:r>
    </w:p>
    <w:p w:rsidR="00B94720" w:rsidRPr="00E53266" w:rsidRDefault="00B94720" w:rsidP="00B94720">
      <w:pPr>
        <w:pStyle w:val="ListParagraph"/>
        <w:numPr>
          <w:ilvl w:val="0"/>
          <w:numId w:val="10"/>
        </w:numPr>
        <w:spacing w:after="0" w:line="240" w:lineRule="auto"/>
        <w:ind w:left="284" w:hanging="284"/>
        <w:contextualSpacing w:val="0"/>
        <w:jc w:val="both"/>
        <w:rPr>
          <w:rFonts w:ascii="Arial" w:hAnsi="Arial" w:cs="Arial"/>
          <w:i/>
        </w:rPr>
      </w:pPr>
      <w:r w:rsidRPr="00E53266">
        <w:rPr>
          <w:rFonts w:ascii="Arial" w:hAnsi="Arial" w:cs="Arial"/>
          <w:i/>
        </w:rPr>
        <w:t>Condition</w:t>
      </w:r>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rPr>
        <w:t xml:space="preserve">Dalam menilai kredit hendaknya juga dinilai kondisi ekonomi dan politik sekarang dan dimasa yang </w:t>
      </w:r>
      <w:proofErr w:type="gramStart"/>
      <w:r w:rsidRPr="00E53266">
        <w:rPr>
          <w:rFonts w:ascii="Arial" w:hAnsi="Arial" w:cs="Arial"/>
        </w:rPr>
        <w:t>akan</w:t>
      </w:r>
      <w:proofErr w:type="gramEnd"/>
      <w:r w:rsidRPr="00E53266">
        <w:rPr>
          <w:rFonts w:ascii="Arial" w:hAnsi="Arial" w:cs="Arial"/>
        </w:rPr>
        <w:t xml:space="preserve"> datang sesuai sektor masing-masing, serta prospek usaha dari sektor yang di jalankan. </w:t>
      </w:r>
      <w:proofErr w:type="gramStart"/>
      <w:r w:rsidRPr="00E53266">
        <w:rPr>
          <w:rFonts w:ascii="Arial" w:hAnsi="Arial" w:cs="Arial"/>
        </w:rPr>
        <w:t>Penilaian prospek bidang usaha yang dibiayai hendaknya benar-benar memiliki prospek yang baik sehingga kemungkinan kredit tersebut bermasalah relatif kecil.</w:t>
      </w:r>
      <w:proofErr w:type="gramEnd"/>
    </w:p>
    <w:p w:rsidR="00B94720" w:rsidRPr="00E53266" w:rsidRDefault="00B94720" w:rsidP="00B94720">
      <w:pPr>
        <w:spacing w:after="0" w:line="240" w:lineRule="auto"/>
        <w:ind w:firstLine="567"/>
        <w:jc w:val="both"/>
        <w:rPr>
          <w:rFonts w:ascii="Arial" w:hAnsi="Arial" w:cs="Arial"/>
        </w:rPr>
      </w:pPr>
      <w:r w:rsidRPr="00E53266">
        <w:rPr>
          <w:rFonts w:ascii="Arial" w:hAnsi="Arial" w:cs="Arial"/>
        </w:rPr>
        <w:t>Kemudian penilaian kredit dengan metode analisis 7 P adalah sebagai berikut:</w:t>
      </w:r>
    </w:p>
    <w:p w:rsidR="00B94720" w:rsidRPr="00E53266" w:rsidRDefault="00B94720" w:rsidP="00B94720">
      <w:pPr>
        <w:pStyle w:val="ListParagraph"/>
        <w:numPr>
          <w:ilvl w:val="0"/>
          <w:numId w:val="11"/>
        </w:numPr>
        <w:spacing w:after="0" w:line="240" w:lineRule="auto"/>
        <w:ind w:left="284" w:hanging="284"/>
        <w:contextualSpacing w:val="0"/>
        <w:jc w:val="both"/>
        <w:rPr>
          <w:rFonts w:ascii="Arial" w:hAnsi="Arial" w:cs="Arial"/>
        </w:rPr>
      </w:pPr>
      <w:r w:rsidRPr="00E53266">
        <w:rPr>
          <w:rFonts w:ascii="Arial" w:hAnsi="Arial" w:cs="Arial"/>
          <w:i/>
        </w:rPr>
        <w:t>Personality</w:t>
      </w:r>
      <w:r w:rsidRPr="00E53266">
        <w:rPr>
          <w:rFonts w:ascii="Arial" w:hAnsi="Arial" w:cs="Arial"/>
        </w:rPr>
        <w:t>, yaitu menilai nasabah dari segi kepribadiannya atau tingkah lakunya sehari-hari maupun masa lalunya. Personality juga mencakup sikap, emosi, tingkah laku, dan tindakan nasabah dalam menghadapi suatu masalah.</w:t>
      </w:r>
    </w:p>
    <w:p w:rsidR="00B94720" w:rsidRPr="00E53266" w:rsidRDefault="00B94720" w:rsidP="00B94720">
      <w:pPr>
        <w:pStyle w:val="ListParagraph"/>
        <w:numPr>
          <w:ilvl w:val="0"/>
          <w:numId w:val="11"/>
        </w:numPr>
        <w:spacing w:after="0" w:line="240" w:lineRule="auto"/>
        <w:ind w:left="284" w:hanging="284"/>
        <w:contextualSpacing w:val="0"/>
        <w:jc w:val="both"/>
        <w:rPr>
          <w:rFonts w:ascii="Arial" w:hAnsi="Arial" w:cs="Arial"/>
        </w:rPr>
      </w:pPr>
      <w:r w:rsidRPr="00E53266">
        <w:rPr>
          <w:rFonts w:ascii="Arial" w:hAnsi="Arial" w:cs="Arial"/>
          <w:i/>
        </w:rPr>
        <w:lastRenderedPageBreak/>
        <w:t>Party</w:t>
      </w:r>
      <w:r w:rsidRPr="00E53266">
        <w:rPr>
          <w:rFonts w:ascii="Arial" w:hAnsi="Arial" w:cs="Arial"/>
        </w:rPr>
        <w:t>, yaitu mengklasifikan nasabah kedalam klasifikasi tertentu atau golongan-golongan tertentu berdasarkan modal, loyalitas serta karakternya. Sehingga nasabah dapat digolongkan kegolongan tertentu dan akan memperoleh fasilitas yang berbeda dari bank</w:t>
      </w:r>
    </w:p>
    <w:p w:rsidR="00B94720" w:rsidRPr="00E53266" w:rsidRDefault="00B94720" w:rsidP="00B94720">
      <w:pPr>
        <w:pStyle w:val="ListParagraph"/>
        <w:numPr>
          <w:ilvl w:val="0"/>
          <w:numId w:val="11"/>
        </w:numPr>
        <w:spacing w:after="0" w:line="240" w:lineRule="auto"/>
        <w:ind w:left="284" w:hanging="284"/>
        <w:contextualSpacing w:val="0"/>
        <w:jc w:val="both"/>
        <w:rPr>
          <w:rFonts w:ascii="Arial" w:hAnsi="Arial" w:cs="Arial"/>
        </w:rPr>
      </w:pPr>
      <w:r w:rsidRPr="00E53266">
        <w:rPr>
          <w:rFonts w:ascii="Arial" w:hAnsi="Arial" w:cs="Arial"/>
          <w:i/>
        </w:rPr>
        <w:t>Perpose</w:t>
      </w:r>
      <w:r w:rsidRPr="00E53266">
        <w:rPr>
          <w:rFonts w:ascii="Arial" w:hAnsi="Arial" w:cs="Arial"/>
        </w:rPr>
        <w:t xml:space="preserve">, yaitu untuk mengetahui tujuan nasabah dalam mengambil kredit, termasuk jenis kredit yang diinginkan nasabah. Tujuan pengambilan kredit dapat bermacam-macam. Sebagai contoh apakah modal kerja atau investasi, konsumtif atau produktif, dan lain sebagainya. </w:t>
      </w:r>
    </w:p>
    <w:p w:rsidR="00B94720" w:rsidRPr="00E53266" w:rsidRDefault="00B94720" w:rsidP="00B94720">
      <w:pPr>
        <w:pStyle w:val="ListParagraph"/>
        <w:numPr>
          <w:ilvl w:val="0"/>
          <w:numId w:val="11"/>
        </w:numPr>
        <w:spacing w:after="0" w:line="240" w:lineRule="auto"/>
        <w:ind w:left="284" w:hanging="284"/>
        <w:contextualSpacing w:val="0"/>
        <w:jc w:val="both"/>
        <w:rPr>
          <w:rFonts w:ascii="Arial" w:hAnsi="Arial" w:cs="Arial"/>
        </w:rPr>
      </w:pPr>
      <w:r w:rsidRPr="00E53266">
        <w:rPr>
          <w:rFonts w:ascii="Arial" w:hAnsi="Arial" w:cs="Arial"/>
          <w:i/>
        </w:rPr>
        <w:t>Prospect</w:t>
      </w:r>
      <w:r w:rsidRPr="00E53266">
        <w:rPr>
          <w:rFonts w:ascii="Arial" w:hAnsi="Arial" w:cs="Arial"/>
        </w:rPr>
        <w:t xml:space="preserve">, yaitu untuk menilai usaha nasabah dimasa yang </w:t>
      </w:r>
      <w:proofErr w:type="gramStart"/>
      <w:r w:rsidRPr="00E53266">
        <w:rPr>
          <w:rFonts w:ascii="Arial" w:hAnsi="Arial" w:cs="Arial"/>
        </w:rPr>
        <w:t>akan</w:t>
      </w:r>
      <w:proofErr w:type="gramEnd"/>
      <w:r w:rsidRPr="00E53266">
        <w:rPr>
          <w:rFonts w:ascii="Arial" w:hAnsi="Arial" w:cs="Arial"/>
        </w:rPr>
        <w:t xml:space="preserve"> datang menguntungkan atau tidak, atau dengan kata lain mempunyai prospek atau sebaliknya. Hal ini penting mengingat jika suatu fasilitas kredit yang dibiayai tanpa mempunyai prospek, bukan hanya bank yang rugi, tetapi juga nasabah.</w:t>
      </w:r>
    </w:p>
    <w:p w:rsidR="00B94720" w:rsidRPr="00E53266" w:rsidRDefault="00B94720" w:rsidP="00B94720">
      <w:pPr>
        <w:pStyle w:val="ListParagraph"/>
        <w:numPr>
          <w:ilvl w:val="0"/>
          <w:numId w:val="11"/>
        </w:numPr>
        <w:spacing w:after="0" w:line="240" w:lineRule="auto"/>
        <w:ind w:left="284" w:hanging="284"/>
        <w:contextualSpacing w:val="0"/>
        <w:jc w:val="both"/>
        <w:rPr>
          <w:rFonts w:ascii="Arial" w:hAnsi="Arial" w:cs="Arial"/>
        </w:rPr>
      </w:pPr>
      <w:r w:rsidRPr="00E53266">
        <w:rPr>
          <w:rFonts w:ascii="Arial" w:hAnsi="Arial" w:cs="Arial"/>
          <w:i/>
        </w:rPr>
        <w:t>Payment</w:t>
      </w:r>
      <w:r w:rsidRPr="00E53266">
        <w:rPr>
          <w:rFonts w:ascii="Arial" w:hAnsi="Arial" w:cs="Arial"/>
        </w:rPr>
        <w:t xml:space="preserve">, merupakan ukuran bagaimana </w:t>
      </w:r>
      <w:proofErr w:type="gramStart"/>
      <w:r w:rsidRPr="00E53266">
        <w:rPr>
          <w:rFonts w:ascii="Arial" w:hAnsi="Arial" w:cs="Arial"/>
        </w:rPr>
        <w:t>cara</w:t>
      </w:r>
      <w:proofErr w:type="gramEnd"/>
      <w:r w:rsidRPr="00E53266">
        <w:rPr>
          <w:rFonts w:ascii="Arial" w:hAnsi="Arial" w:cs="Arial"/>
        </w:rPr>
        <w:t xml:space="preserve"> nasabah mengembalikan kredit yang telah diambil atau dari sumber mana saja dana untuk pengembalian kredit. Semakin banyak sumber penghasilan debitur, </w:t>
      </w:r>
      <w:proofErr w:type="gramStart"/>
      <w:r w:rsidRPr="00E53266">
        <w:rPr>
          <w:rFonts w:ascii="Arial" w:hAnsi="Arial" w:cs="Arial"/>
        </w:rPr>
        <w:t>akan</w:t>
      </w:r>
      <w:proofErr w:type="gramEnd"/>
      <w:r w:rsidRPr="00E53266">
        <w:rPr>
          <w:rFonts w:ascii="Arial" w:hAnsi="Arial" w:cs="Arial"/>
        </w:rPr>
        <w:t xml:space="preserve"> semakin baik. Dengan demikian, jika salah satu usahanya merugi </w:t>
      </w:r>
      <w:proofErr w:type="gramStart"/>
      <w:r w:rsidRPr="00E53266">
        <w:rPr>
          <w:rFonts w:ascii="Arial" w:hAnsi="Arial" w:cs="Arial"/>
        </w:rPr>
        <w:t>akan</w:t>
      </w:r>
      <w:proofErr w:type="gramEnd"/>
      <w:r w:rsidRPr="00E53266">
        <w:rPr>
          <w:rFonts w:ascii="Arial" w:hAnsi="Arial" w:cs="Arial"/>
        </w:rPr>
        <w:t xml:space="preserve"> dapat ditutupi oleh sektor lainnya.</w:t>
      </w:r>
    </w:p>
    <w:p w:rsidR="00B94720" w:rsidRPr="00E53266" w:rsidRDefault="00B94720" w:rsidP="00B94720">
      <w:pPr>
        <w:pStyle w:val="ListParagraph"/>
        <w:numPr>
          <w:ilvl w:val="0"/>
          <w:numId w:val="11"/>
        </w:numPr>
        <w:spacing w:after="0" w:line="240" w:lineRule="auto"/>
        <w:ind w:left="284" w:hanging="284"/>
        <w:contextualSpacing w:val="0"/>
        <w:jc w:val="both"/>
        <w:rPr>
          <w:rFonts w:ascii="Arial" w:hAnsi="Arial" w:cs="Arial"/>
        </w:rPr>
      </w:pPr>
      <w:r w:rsidRPr="00E53266">
        <w:rPr>
          <w:rFonts w:ascii="Arial" w:hAnsi="Arial" w:cs="Arial"/>
          <w:i/>
        </w:rPr>
        <w:t>Profitability</w:t>
      </w:r>
      <w:r w:rsidRPr="00E53266">
        <w:rPr>
          <w:rFonts w:ascii="Arial" w:hAnsi="Arial" w:cs="Arial"/>
        </w:rPr>
        <w:t xml:space="preserve">, untuk menganalisis bagaimana kemampuan nasabah dalam mencari laba. </w:t>
      </w:r>
      <w:r w:rsidRPr="00E53266">
        <w:rPr>
          <w:rFonts w:ascii="Arial" w:hAnsi="Arial" w:cs="Arial"/>
        </w:rPr>
        <w:lastRenderedPageBreak/>
        <w:t xml:space="preserve">Profitability diukur dari periode ke periode apakah </w:t>
      </w:r>
      <w:proofErr w:type="gramStart"/>
      <w:r w:rsidRPr="00E53266">
        <w:rPr>
          <w:rFonts w:ascii="Arial" w:hAnsi="Arial" w:cs="Arial"/>
        </w:rPr>
        <w:t>akan</w:t>
      </w:r>
      <w:proofErr w:type="gramEnd"/>
      <w:r w:rsidRPr="00E53266">
        <w:rPr>
          <w:rFonts w:ascii="Arial" w:hAnsi="Arial" w:cs="Arial"/>
        </w:rPr>
        <w:t xml:space="preserve"> tetap sama atau akan semakin meningkat, apalagi dengan tambahan kredit yang akan diperolehnya.</w:t>
      </w:r>
    </w:p>
    <w:p w:rsidR="00B94720" w:rsidRPr="00E53266" w:rsidRDefault="00B94720" w:rsidP="00B94720">
      <w:pPr>
        <w:pStyle w:val="ListParagraph"/>
        <w:numPr>
          <w:ilvl w:val="0"/>
          <w:numId w:val="11"/>
        </w:numPr>
        <w:spacing w:after="0" w:line="240" w:lineRule="auto"/>
        <w:ind w:left="284" w:hanging="284"/>
        <w:contextualSpacing w:val="0"/>
        <w:jc w:val="both"/>
        <w:rPr>
          <w:rFonts w:ascii="Arial" w:hAnsi="Arial" w:cs="Arial"/>
        </w:rPr>
      </w:pPr>
      <w:r w:rsidRPr="00E53266">
        <w:rPr>
          <w:rFonts w:ascii="Arial" w:hAnsi="Arial" w:cs="Arial"/>
          <w:i/>
        </w:rPr>
        <w:t>Protection</w:t>
      </w:r>
      <w:r w:rsidRPr="00E53266">
        <w:rPr>
          <w:rFonts w:ascii="Arial" w:hAnsi="Arial" w:cs="Arial"/>
        </w:rPr>
        <w:t>, tujuannya adalah bagaimana menjaga agar usaha dan jaminan mendapatkan perlindungan. Perlindungan dapat berupa jaminan barang atau orang atau jaminan asuransi.</w:t>
      </w:r>
    </w:p>
    <w:p w:rsidR="00B94720" w:rsidRPr="00E53266" w:rsidRDefault="00B94720" w:rsidP="00B94720">
      <w:pPr>
        <w:spacing w:after="0" w:line="240" w:lineRule="auto"/>
        <w:ind w:firstLine="567"/>
        <w:jc w:val="both"/>
        <w:rPr>
          <w:rFonts w:ascii="Arial" w:hAnsi="Arial" w:cs="Arial"/>
        </w:rPr>
      </w:pPr>
      <w:r w:rsidRPr="00E53266">
        <w:rPr>
          <w:rFonts w:ascii="Arial" w:hAnsi="Arial" w:cs="Arial"/>
        </w:rPr>
        <w:t>Adapun penilianan kredit selain prinsip 5C dan 7P adalah konsep 3R, yaitu:</w:t>
      </w:r>
    </w:p>
    <w:p w:rsidR="00B94720" w:rsidRPr="00E53266" w:rsidRDefault="00B94720" w:rsidP="00B94720">
      <w:pPr>
        <w:pStyle w:val="ListParagraph"/>
        <w:numPr>
          <w:ilvl w:val="0"/>
          <w:numId w:val="12"/>
        </w:numPr>
        <w:spacing w:after="0" w:line="240" w:lineRule="auto"/>
        <w:ind w:left="284" w:hanging="284"/>
        <w:contextualSpacing w:val="0"/>
        <w:jc w:val="both"/>
        <w:rPr>
          <w:rFonts w:ascii="Arial" w:hAnsi="Arial" w:cs="Arial"/>
        </w:rPr>
      </w:pPr>
      <w:r w:rsidRPr="00E53266">
        <w:rPr>
          <w:rFonts w:ascii="Arial" w:hAnsi="Arial" w:cs="Arial"/>
        </w:rPr>
        <w:t>Tingkat pengembalian usaha (</w:t>
      </w:r>
      <w:r w:rsidRPr="00E53266">
        <w:rPr>
          <w:rFonts w:ascii="Arial" w:hAnsi="Arial" w:cs="Arial"/>
          <w:i/>
        </w:rPr>
        <w:t>return</w:t>
      </w:r>
      <w:r w:rsidRPr="00E53266">
        <w:rPr>
          <w:rFonts w:ascii="Arial" w:hAnsi="Arial" w:cs="Arial"/>
        </w:rPr>
        <w:t>)</w:t>
      </w:r>
    </w:p>
    <w:p w:rsidR="00B94720" w:rsidRPr="00E53266" w:rsidRDefault="00B94720" w:rsidP="00B94720">
      <w:pPr>
        <w:pStyle w:val="ListParagraph"/>
        <w:numPr>
          <w:ilvl w:val="0"/>
          <w:numId w:val="12"/>
        </w:numPr>
        <w:spacing w:after="0" w:line="240" w:lineRule="auto"/>
        <w:ind w:left="284" w:hanging="284"/>
        <w:contextualSpacing w:val="0"/>
        <w:jc w:val="both"/>
        <w:rPr>
          <w:rFonts w:ascii="Arial" w:hAnsi="Arial" w:cs="Arial"/>
        </w:rPr>
      </w:pPr>
      <w:r w:rsidRPr="00E53266">
        <w:rPr>
          <w:rFonts w:ascii="Arial" w:hAnsi="Arial" w:cs="Arial"/>
        </w:rPr>
        <w:t>Kemampuan membayar kembali (</w:t>
      </w:r>
      <w:r w:rsidRPr="00E53266">
        <w:rPr>
          <w:rFonts w:ascii="Arial" w:hAnsi="Arial" w:cs="Arial"/>
          <w:i/>
        </w:rPr>
        <w:t>repayment</w:t>
      </w:r>
      <w:r w:rsidRPr="00E53266">
        <w:rPr>
          <w:rFonts w:ascii="Arial" w:hAnsi="Arial" w:cs="Arial"/>
        </w:rPr>
        <w:t>)</w:t>
      </w:r>
    </w:p>
    <w:p w:rsidR="00B94720" w:rsidRPr="00E53266" w:rsidRDefault="00B94720" w:rsidP="00B94720">
      <w:pPr>
        <w:pStyle w:val="ListParagraph"/>
        <w:numPr>
          <w:ilvl w:val="0"/>
          <w:numId w:val="12"/>
        </w:numPr>
        <w:spacing w:after="0" w:line="240" w:lineRule="auto"/>
        <w:ind w:left="284" w:hanging="284"/>
        <w:contextualSpacing w:val="0"/>
        <w:jc w:val="both"/>
        <w:rPr>
          <w:rFonts w:ascii="Arial" w:hAnsi="Arial" w:cs="Arial"/>
        </w:rPr>
      </w:pPr>
      <w:r w:rsidRPr="00E53266">
        <w:rPr>
          <w:rFonts w:ascii="Arial" w:hAnsi="Arial" w:cs="Arial"/>
        </w:rPr>
        <w:t>Kemampuan menanggung risiko (</w:t>
      </w:r>
      <w:r w:rsidRPr="00E53266">
        <w:rPr>
          <w:rFonts w:ascii="Arial" w:hAnsi="Arial" w:cs="Arial"/>
          <w:i/>
        </w:rPr>
        <w:t>risk bearing ability</w:t>
      </w:r>
      <w:r w:rsidRPr="00E53266">
        <w:rPr>
          <w:rFonts w:ascii="Arial" w:hAnsi="Arial" w:cs="Arial"/>
        </w:rPr>
        <w:t>).</w:t>
      </w:r>
    </w:p>
    <w:p w:rsidR="00B94720" w:rsidRPr="00E53266" w:rsidRDefault="00B94720" w:rsidP="00B94720">
      <w:pPr>
        <w:spacing w:after="0" w:line="240" w:lineRule="auto"/>
        <w:ind w:firstLine="567"/>
        <w:jc w:val="both"/>
        <w:rPr>
          <w:rFonts w:ascii="Arial" w:hAnsi="Arial" w:cs="Arial"/>
        </w:rPr>
      </w:pPr>
      <w:proofErr w:type="gramStart"/>
      <w:r w:rsidRPr="00E53266">
        <w:rPr>
          <w:rFonts w:ascii="Arial" w:hAnsi="Arial" w:cs="Arial"/>
        </w:rPr>
        <w:t>Untuk menentukan berkualitas atau tidaknya suatu kredit perlu diberikan ukuran-ukuran tertentu.</w:t>
      </w:r>
      <w:proofErr w:type="gramEnd"/>
      <w:r w:rsidRPr="00E53266">
        <w:rPr>
          <w:rFonts w:ascii="Arial" w:hAnsi="Arial" w:cs="Arial"/>
        </w:rPr>
        <w:t xml:space="preserve"> Bank Indonesia menggolongkan kualitas kredit menurut ketentuan sebagai berikut:</w:t>
      </w:r>
    </w:p>
    <w:p w:rsidR="00B94720" w:rsidRPr="00E53266" w:rsidRDefault="00B94720" w:rsidP="00B94720">
      <w:pPr>
        <w:pStyle w:val="ListParagraph"/>
        <w:numPr>
          <w:ilvl w:val="0"/>
          <w:numId w:val="13"/>
        </w:numPr>
        <w:spacing w:after="0" w:line="240" w:lineRule="auto"/>
        <w:ind w:left="284" w:hanging="284"/>
        <w:contextualSpacing w:val="0"/>
        <w:jc w:val="both"/>
        <w:rPr>
          <w:rFonts w:ascii="Arial" w:hAnsi="Arial" w:cs="Arial"/>
        </w:rPr>
      </w:pPr>
      <w:r w:rsidRPr="00E53266">
        <w:rPr>
          <w:rFonts w:ascii="Arial" w:hAnsi="Arial" w:cs="Arial"/>
        </w:rPr>
        <w:t xml:space="preserve">Lancar (pas) </w:t>
      </w:r>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rPr>
        <w:t>Suatu kredit dapat dikatakan lancar apabila:</w:t>
      </w:r>
    </w:p>
    <w:p w:rsidR="00B94720" w:rsidRPr="00E53266" w:rsidRDefault="00B94720" w:rsidP="00B94720">
      <w:pPr>
        <w:pStyle w:val="ListParagraph"/>
        <w:numPr>
          <w:ilvl w:val="0"/>
          <w:numId w:val="14"/>
        </w:numPr>
        <w:spacing w:after="0" w:line="240" w:lineRule="auto"/>
        <w:ind w:left="567" w:hanging="283"/>
        <w:contextualSpacing w:val="0"/>
        <w:jc w:val="both"/>
        <w:rPr>
          <w:rFonts w:ascii="Arial" w:hAnsi="Arial" w:cs="Arial"/>
        </w:rPr>
      </w:pPr>
      <w:r w:rsidRPr="00E53266">
        <w:rPr>
          <w:rFonts w:ascii="Arial" w:hAnsi="Arial" w:cs="Arial"/>
        </w:rPr>
        <w:t xml:space="preserve">Pembayaran angsuran pokok dan/atau bunga tepat waktu, </w:t>
      </w:r>
    </w:p>
    <w:p w:rsidR="00B94720" w:rsidRPr="00E53266" w:rsidRDefault="00B94720" w:rsidP="00B94720">
      <w:pPr>
        <w:pStyle w:val="ListParagraph"/>
        <w:numPr>
          <w:ilvl w:val="0"/>
          <w:numId w:val="14"/>
        </w:numPr>
        <w:spacing w:after="0" w:line="240" w:lineRule="auto"/>
        <w:ind w:left="567" w:hanging="283"/>
        <w:contextualSpacing w:val="0"/>
        <w:jc w:val="both"/>
        <w:rPr>
          <w:rFonts w:ascii="Arial" w:hAnsi="Arial" w:cs="Arial"/>
        </w:rPr>
      </w:pPr>
      <w:r w:rsidRPr="00E53266">
        <w:rPr>
          <w:rFonts w:ascii="Arial" w:hAnsi="Arial" w:cs="Arial"/>
        </w:rPr>
        <w:t>Memliki mutasi rekening yang aktif,</w:t>
      </w:r>
    </w:p>
    <w:p w:rsidR="00B94720" w:rsidRPr="00E53266" w:rsidRDefault="00B94720" w:rsidP="00B94720">
      <w:pPr>
        <w:pStyle w:val="ListParagraph"/>
        <w:numPr>
          <w:ilvl w:val="0"/>
          <w:numId w:val="14"/>
        </w:numPr>
        <w:spacing w:after="0" w:line="240" w:lineRule="auto"/>
        <w:ind w:left="567" w:hanging="283"/>
        <w:contextualSpacing w:val="0"/>
        <w:jc w:val="both"/>
        <w:rPr>
          <w:rFonts w:ascii="Arial" w:hAnsi="Arial" w:cs="Arial"/>
        </w:rPr>
      </w:pPr>
      <w:r w:rsidRPr="00E53266">
        <w:rPr>
          <w:rFonts w:ascii="Arial" w:hAnsi="Arial" w:cs="Arial"/>
        </w:rPr>
        <w:t>Bagian dari kredit yang dijamin dengan agunan tunai (cash collateral).</w:t>
      </w:r>
    </w:p>
    <w:p w:rsidR="00B94720" w:rsidRPr="00E53266" w:rsidRDefault="00B94720" w:rsidP="00B94720">
      <w:pPr>
        <w:pStyle w:val="ListParagraph"/>
        <w:numPr>
          <w:ilvl w:val="0"/>
          <w:numId w:val="13"/>
        </w:numPr>
        <w:spacing w:after="0" w:line="240" w:lineRule="auto"/>
        <w:ind w:left="284" w:hanging="284"/>
        <w:contextualSpacing w:val="0"/>
        <w:jc w:val="both"/>
        <w:rPr>
          <w:rFonts w:ascii="Arial" w:hAnsi="Arial" w:cs="Arial"/>
        </w:rPr>
      </w:pPr>
      <w:r w:rsidRPr="00E53266">
        <w:rPr>
          <w:rFonts w:ascii="Arial" w:hAnsi="Arial" w:cs="Arial"/>
        </w:rPr>
        <w:t>Dalam perhatian khusus (</w:t>
      </w:r>
      <w:r w:rsidRPr="00E53266">
        <w:rPr>
          <w:rFonts w:ascii="Arial" w:hAnsi="Arial" w:cs="Arial"/>
          <w:i/>
        </w:rPr>
        <w:t>special mention</w:t>
      </w:r>
      <w:r w:rsidRPr="00E53266">
        <w:rPr>
          <w:rFonts w:ascii="Arial" w:hAnsi="Arial" w:cs="Arial"/>
        </w:rPr>
        <w:t>)</w:t>
      </w:r>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rPr>
        <w:t>Dikatakan dalam perhatian khusus apabila memenuhi kriteria antara lain:</w:t>
      </w:r>
    </w:p>
    <w:p w:rsidR="00B94720" w:rsidRPr="00E53266" w:rsidRDefault="00B94720" w:rsidP="00B94720">
      <w:pPr>
        <w:pStyle w:val="ListParagraph"/>
        <w:numPr>
          <w:ilvl w:val="0"/>
          <w:numId w:val="15"/>
        </w:numPr>
        <w:spacing w:after="0" w:line="240" w:lineRule="auto"/>
        <w:ind w:left="567" w:hanging="283"/>
        <w:contextualSpacing w:val="0"/>
        <w:jc w:val="both"/>
        <w:rPr>
          <w:rFonts w:ascii="Arial" w:hAnsi="Arial" w:cs="Arial"/>
        </w:rPr>
      </w:pPr>
      <w:r w:rsidRPr="00E53266">
        <w:rPr>
          <w:rFonts w:ascii="Arial" w:hAnsi="Arial" w:cs="Arial"/>
        </w:rPr>
        <w:lastRenderedPageBreak/>
        <w:t xml:space="preserve">Terdapat tunggakan pembayaran angsuran pokok dan atau bunga yang belum melampaui 90 hari, </w:t>
      </w:r>
    </w:p>
    <w:p w:rsidR="00B94720" w:rsidRPr="00E53266" w:rsidRDefault="00B94720" w:rsidP="00B94720">
      <w:pPr>
        <w:pStyle w:val="ListParagraph"/>
        <w:numPr>
          <w:ilvl w:val="0"/>
          <w:numId w:val="15"/>
        </w:numPr>
        <w:spacing w:after="0" w:line="240" w:lineRule="auto"/>
        <w:ind w:left="567" w:hanging="283"/>
        <w:contextualSpacing w:val="0"/>
        <w:jc w:val="both"/>
        <w:rPr>
          <w:rFonts w:ascii="Arial" w:hAnsi="Arial" w:cs="Arial"/>
        </w:rPr>
      </w:pPr>
      <w:r w:rsidRPr="00E53266">
        <w:rPr>
          <w:rFonts w:ascii="Arial" w:hAnsi="Arial" w:cs="Arial"/>
        </w:rPr>
        <w:t xml:space="preserve">Kadang-kadang terjadi cerukan, </w:t>
      </w:r>
    </w:p>
    <w:p w:rsidR="00B94720" w:rsidRPr="00E53266" w:rsidRDefault="00B94720" w:rsidP="00B94720">
      <w:pPr>
        <w:pStyle w:val="ListParagraph"/>
        <w:numPr>
          <w:ilvl w:val="0"/>
          <w:numId w:val="15"/>
        </w:numPr>
        <w:spacing w:after="0" w:line="240" w:lineRule="auto"/>
        <w:ind w:left="567" w:hanging="283"/>
        <w:contextualSpacing w:val="0"/>
        <w:jc w:val="both"/>
        <w:rPr>
          <w:rFonts w:ascii="Arial" w:hAnsi="Arial" w:cs="Arial"/>
        </w:rPr>
      </w:pPr>
      <w:r w:rsidRPr="00E53266">
        <w:rPr>
          <w:rFonts w:ascii="Arial" w:hAnsi="Arial" w:cs="Arial"/>
        </w:rPr>
        <w:t>Jarang terjadi pelanggaran terhadap kontrak yang diperjanjikan, atau</w:t>
      </w:r>
    </w:p>
    <w:p w:rsidR="00B94720" w:rsidRPr="00E53266" w:rsidRDefault="00B94720" w:rsidP="00B94720">
      <w:pPr>
        <w:pStyle w:val="ListParagraph"/>
        <w:numPr>
          <w:ilvl w:val="0"/>
          <w:numId w:val="15"/>
        </w:numPr>
        <w:spacing w:after="0" w:line="240" w:lineRule="auto"/>
        <w:ind w:left="567" w:hanging="283"/>
        <w:contextualSpacing w:val="0"/>
        <w:jc w:val="both"/>
        <w:rPr>
          <w:rFonts w:ascii="Arial" w:hAnsi="Arial" w:cs="Arial"/>
        </w:rPr>
      </w:pPr>
      <w:r w:rsidRPr="00E53266">
        <w:rPr>
          <w:rFonts w:ascii="Arial" w:hAnsi="Arial" w:cs="Arial"/>
        </w:rPr>
        <w:t xml:space="preserve">Mutasi rekening relatif aktif, </w:t>
      </w:r>
    </w:p>
    <w:p w:rsidR="00B94720" w:rsidRPr="00E53266" w:rsidRDefault="00B94720" w:rsidP="00B94720">
      <w:pPr>
        <w:pStyle w:val="ListParagraph"/>
        <w:numPr>
          <w:ilvl w:val="0"/>
          <w:numId w:val="15"/>
        </w:numPr>
        <w:spacing w:after="0" w:line="240" w:lineRule="auto"/>
        <w:ind w:left="567" w:hanging="283"/>
        <w:contextualSpacing w:val="0"/>
        <w:jc w:val="both"/>
        <w:rPr>
          <w:rFonts w:ascii="Arial" w:hAnsi="Arial" w:cs="Arial"/>
        </w:rPr>
      </w:pPr>
      <w:r w:rsidRPr="00E53266">
        <w:rPr>
          <w:rFonts w:ascii="Arial" w:hAnsi="Arial" w:cs="Arial"/>
        </w:rPr>
        <w:t>Didukung dengan pinjaman baru.</w:t>
      </w:r>
    </w:p>
    <w:p w:rsidR="00B94720" w:rsidRPr="00E53266" w:rsidRDefault="00B94720" w:rsidP="00B94720">
      <w:pPr>
        <w:pStyle w:val="ListParagraph"/>
        <w:numPr>
          <w:ilvl w:val="0"/>
          <w:numId w:val="13"/>
        </w:numPr>
        <w:spacing w:after="0" w:line="240" w:lineRule="auto"/>
        <w:ind w:left="284" w:hanging="284"/>
        <w:contextualSpacing w:val="0"/>
        <w:jc w:val="both"/>
        <w:rPr>
          <w:rFonts w:ascii="Arial" w:hAnsi="Arial" w:cs="Arial"/>
        </w:rPr>
      </w:pPr>
      <w:r w:rsidRPr="00E53266">
        <w:rPr>
          <w:rFonts w:ascii="Arial" w:hAnsi="Arial" w:cs="Arial"/>
        </w:rPr>
        <w:t>Kurang lancar (</w:t>
      </w:r>
      <w:r w:rsidRPr="00E53266">
        <w:rPr>
          <w:rFonts w:ascii="Arial" w:hAnsi="Arial" w:cs="Arial"/>
          <w:i/>
        </w:rPr>
        <w:t>substandard</w:t>
      </w:r>
      <w:r w:rsidRPr="00E53266">
        <w:rPr>
          <w:rFonts w:ascii="Arial" w:hAnsi="Arial" w:cs="Arial"/>
        </w:rPr>
        <w:t>)</w:t>
      </w:r>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rPr>
        <w:t>Dikatakan kurang lancar apabila memenuhi kriteria diantaranya:</w:t>
      </w:r>
    </w:p>
    <w:p w:rsidR="00B94720" w:rsidRPr="00E53266" w:rsidRDefault="00B94720" w:rsidP="00B94720">
      <w:pPr>
        <w:pStyle w:val="ListParagraph"/>
        <w:numPr>
          <w:ilvl w:val="0"/>
          <w:numId w:val="16"/>
        </w:numPr>
        <w:spacing w:after="0" w:line="240" w:lineRule="auto"/>
        <w:ind w:left="567" w:hanging="283"/>
        <w:contextualSpacing w:val="0"/>
        <w:jc w:val="both"/>
        <w:rPr>
          <w:rFonts w:ascii="Arial" w:hAnsi="Arial" w:cs="Arial"/>
        </w:rPr>
      </w:pPr>
      <w:r w:rsidRPr="00E53266">
        <w:rPr>
          <w:rFonts w:ascii="Arial" w:hAnsi="Arial" w:cs="Arial"/>
        </w:rPr>
        <w:t xml:space="preserve">Terdapat tunggakan pembayaran angsuran pokok dan atau bunga yang telah melampuai 90 hari, </w:t>
      </w:r>
    </w:p>
    <w:p w:rsidR="00B94720" w:rsidRPr="00E53266" w:rsidRDefault="00B94720" w:rsidP="00B94720">
      <w:pPr>
        <w:pStyle w:val="ListParagraph"/>
        <w:numPr>
          <w:ilvl w:val="0"/>
          <w:numId w:val="16"/>
        </w:numPr>
        <w:spacing w:after="0" w:line="240" w:lineRule="auto"/>
        <w:ind w:left="567" w:hanging="283"/>
        <w:contextualSpacing w:val="0"/>
        <w:jc w:val="both"/>
        <w:rPr>
          <w:rFonts w:ascii="Arial" w:hAnsi="Arial" w:cs="Arial"/>
        </w:rPr>
      </w:pPr>
      <w:r w:rsidRPr="00E53266">
        <w:rPr>
          <w:rFonts w:ascii="Arial" w:hAnsi="Arial" w:cs="Arial"/>
        </w:rPr>
        <w:t xml:space="preserve">Sering terjadi cerukan, </w:t>
      </w:r>
    </w:p>
    <w:p w:rsidR="00B94720" w:rsidRPr="00E53266" w:rsidRDefault="00B94720" w:rsidP="00B94720">
      <w:pPr>
        <w:pStyle w:val="ListParagraph"/>
        <w:numPr>
          <w:ilvl w:val="0"/>
          <w:numId w:val="16"/>
        </w:numPr>
        <w:spacing w:after="0" w:line="240" w:lineRule="auto"/>
        <w:ind w:left="567" w:hanging="283"/>
        <w:contextualSpacing w:val="0"/>
        <w:jc w:val="both"/>
        <w:rPr>
          <w:rFonts w:ascii="Arial" w:hAnsi="Arial" w:cs="Arial"/>
        </w:rPr>
      </w:pPr>
      <w:r w:rsidRPr="00E53266">
        <w:rPr>
          <w:rFonts w:ascii="Arial" w:hAnsi="Arial" w:cs="Arial"/>
        </w:rPr>
        <w:t>Terjadi pelanggaran terhadap kontrak yang diperjanjikan lebih dari 90 hari,</w:t>
      </w:r>
    </w:p>
    <w:p w:rsidR="00B94720" w:rsidRPr="00E53266" w:rsidRDefault="00B94720" w:rsidP="00B94720">
      <w:pPr>
        <w:pStyle w:val="ListParagraph"/>
        <w:numPr>
          <w:ilvl w:val="0"/>
          <w:numId w:val="16"/>
        </w:numPr>
        <w:spacing w:after="0" w:line="240" w:lineRule="auto"/>
        <w:ind w:left="567" w:hanging="283"/>
        <w:contextualSpacing w:val="0"/>
        <w:jc w:val="both"/>
        <w:rPr>
          <w:rFonts w:ascii="Arial" w:hAnsi="Arial" w:cs="Arial"/>
        </w:rPr>
      </w:pPr>
      <w:r w:rsidRPr="00E53266">
        <w:rPr>
          <w:rFonts w:ascii="Arial" w:hAnsi="Arial" w:cs="Arial"/>
        </w:rPr>
        <w:t>Frekuensi mutasi rekening relative rendah,</w:t>
      </w:r>
    </w:p>
    <w:p w:rsidR="00B94720" w:rsidRPr="00E53266" w:rsidRDefault="00B94720" w:rsidP="00B94720">
      <w:pPr>
        <w:pStyle w:val="ListParagraph"/>
        <w:numPr>
          <w:ilvl w:val="0"/>
          <w:numId w:val="16"/>
        </w:numPr>
        <w:spacing w:after="0" w:line="240" w:lineRule="auto"/>
        <w:ind w:left="567" w:hanging="283"/>
        <w:contextualSpacing w:val="0"/>
        <w:jc w:val="both"/>
        <w:rPr>
          <w:rFonts w:ascii="Arial" w:hAnsi="Arial" w:cs="Arial"/>
        </w:rPr>
      </w:pPr>
      <w:r w:rsidRPr="00E53266">
        <w:rPr>
          <w:rFonts w:ascii="Arial" w:hAnsi="Arial" w:cs="Arial"/>
        </w:rPr>
        <w:t xml:space="preserve">Terdapat indikasi masalah keuangan yang dihadapi debitur, </w:t>
      </w:r>
    </w:p>
    <w:p w:rsidR="00B94720" w:rsidRPr="00E53266" w:rsidRDefault="00B94720" w:rsidP="00B94720">
      <w:pPr>
        <w:pStyle w:val="ListParagraph"/>
        <w:numPr>
          <w:ilvl w:val="0"/>
          <w:numId w:val="16"/>
        </w:numPr>
        <w:spacing w:after="0" w:line="240" w:lineRule="auto"/>
        <w:ind w:left="567" w:hanging="283"/>
        <w:contextualSpacing w:val="0"/>
        <w:jc w:val="both"/>
        <w:rPr>
          <w:rFonts w:ascii="Arial" w:hAnsi="Arial" w:cs="Arial"/>
        </w:rPr>
      </w:pPr>
      <w:r w:rsidRPr="00E53266">
        <w:rPr>
          <w:rFonts w:ascii="Arial" w:hAnsi="Arial" w:cs="Arial"/>
        </w:rPr>
        <w:t>Dokumen pinjaman yang lemah.</w:t>
      </w:r>
    </w:p>
    <w:p w:rsidR="00B94720" w:rsidRPr="00E53266" w:rsidRDefault="00B94720" w:rsidP="00B94720">
      <w:pPr>
        <w:pStyle w:val="ListParagraph"/>
        <w:numPr>
          <w:ilvl w:val="0"/>
          <w:numId w:val="13"/>
        </w:numPr>
        <w:spacing w:after="0" w:line="240" w:lineRule="auto"/>
        <w:ind w:left="284" w:hanging="284"/>
        <w:contextualSpacing w:val="0"/>
        <w:jc w:val="both"/>
        <w:rPr>
          <w:rFonts w:ascii="Arial" w:hAnsi="Arial" w:cs="Arial"/>
        </w:rPr>
      </w:pPr>
      <w:r w:rsidRPr="00E53266">
        <w:rPr>
          <w:rFonts w:ascii="Arial" w:hAnsi="Arial" w:cs="Arial"/>
        </w:rPr>
        <w:t>Diragukan (</w:t>
      </w:r>
      <w:r w:rsidRPr="00E53266">
        <w:rPr>
          <w:rFonts w:ascii="Arial" w:hAnsi="Arial" w:cs="Arial"/>
          <w:i/>
        </w:rPr>
        <w:t>doubtful</w:t>
      </w:r>
      <w:r w:rsidRPr="00E53266">
        <w:rPr>
          <w:rFonts w:ascii="Arial" w:hAnsi="Arial" w:cs="Arial"/>
        </w:rPr>
        <w:t>)</w:t>
      </w:r>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rPr>
        <w:t>Dikatakan diragukan apabila memenuhi kriteria diantaranya:</w:t>
      </w:r>
    </w:p>
    <w:p w:rsidR="00B94720" w:rsidRPr="00E53266" w:rsidRDefault="00B94720" w:rsidP="00B94720">
      <w:pPr>
        <w:pStyle w:val="ListParagraph"/>
        <w:numPr>
          <w:ilvl w:val="0"/>
          <w:numId w:val="17"/>
        </w:numPr>
        <w:spacing w:after="0" w:line="240" w:lineRule="auto"/>
        <w:ind w:left="567" w:hanging="283"/>
        <w:contextualSpacing w:val="0"/>
        <w:jc w:val="both"/>
        <w:rPr>
          <w:rFonts w:ascii="Arial" w:hAnsi="Arial" w:cs="Arial"/>
        </w:rPr>
      </w:pPr>
      <w:r w:rsidRPr="00E53266">
        <w:rPr>
          <w:rFonts w:ascii="Arial" w:hAnsi="Arial" w:cs="Arial"/>
        </w:rPr>
        <w:t xml:space="preserve">Terdapat tunggakan pembayaran angsuran pokok dan atau bunga yang telah melampaui 180 hari, </w:t>
      </w:r>
    </w:p>
    <w:p w:rsidR="00B94720" w:rsidRPr="00E53266" w:rsidRDefault="00B94720" w:rsidP="00B94720">
      <w:pPr>
        <w:pStyle w:val="ListParagraph"/>
        <w:numPr>
          <w:ilvl w:val="0"/>
          <w:numId w:val="17"/>
        </w:numPr>
        <w:spacing w:after="0" w:line="240" w:lineRule="auto"/>
        <w:ind w:left="567" w:hanging="283"/>
        <w:contextualSpacing w:val="0"/>
        <w:jc w:val="both"/>
        <w:rPr>
          <w:rFonts w:ascii="Arial" w:hAnsi="Arial" w:cs="Arial"/>
        </w:rPr>
      </w:pPr>
      <w:r w:rsidRPr="00E53266">
        <w:rPr>
          <w:rFonts w:ascii="Arial" w:hAnsi="Arial" w:cs="Arial"/>
        </w:rPr>
        <w:t xml:space="preserve">Terjadi cerukan yang bersifat permanen, </w:t>
      </w:r>
    </w:p>
    <w:p w:rsidR="00B94720" w:rsidRPr="00E53266" w:rsidRDefault="00B94720" w:rsidP="00B94720">
      <w:pPr>
        <w:pStyle w:val="ListParagraph"/>
        <w:numPr>
          <w:ilvl w:val="0"/>
          <w:numId w:val="17"/>
        </w:numPr>
        <w:spacing w:after="0" w:line="240" w:lineRule="auto"/>
        <w:ind w:left="567" w:hanging="283"/>
        <w:contextualSpacing w:val="0"/>
        <w:jc w:val="both"/>
        <w:rPr>
          <w:rFonts w:ascii="Arial" w:hAnsi="Arial" w:cs="Arial"/>
        </w:rPr>
      </w:pPr>
      <w:r w:rsidRPr="00E53266">
        <w:rPr>
          <w:rFonts w:ascii="Arial" w:hAnsi="Arial" w:cs="Arial"/>
        </w:rPr>
        <w:t xml:space="preserve">Terjadi wanprestasi lebih dari 180 hari, </w:t>
      </w:r>
    </w:p>
    <w:p w:rsidR="00B94720" w:rsidRPr="00E53266" w:rsidRDefault="00B94720" w:rsidP="00B94720">
      <w:pPr>
        <w:pStyle w:val="ListParagraph"/>
        <w:numPr>
          <w:ilvl w:val="0"/>
          <w:numId w:val="17"/>
        </w:numPr>
        <w:spacing w:after="0" w:line="240" w:lineRule="auto"/>
        <w:ind w:left="567" w:hanging="283"/>
        <w:contextualSpacing w:val="0"/>
        <w:jc w:val="both"/>
        <w:rPr>
          <w:rFonts w:ascii="Arial" w:hAnsi="Arial" w:cs="Arial"/>
        </w:rPr>
      </w:pPr>
      <w:r w:rsidRPr="00E53266">
        <w:rPr>
          <w:rFonts w:ascii="Arial" w:hAnsi="Arial" w:cs="Arial"/>
        </w:rPr>
        <w:t>Terjadi kapitalisasi bunga,</w:t>
      </w:r>
    </w:p>
    <w:p w:rsidR="00B94720" w:rsidRPr="00E53266" w:rsidRDefault="00B94720" w:rsidP="00B94720">
      <w:pPr>
        <w:pStyle w:val="ListParagraph"/>
        <w:numPr>
          <w:ilvl w:val="0"/>
          <w:numId w:val="17"/>
        </w:numPr>
        <w:spacing w:after="0" w:line="240" w:lineRule="auto"/>
        <w:ind w:left="567" w:hanging="283"/>
        <w:contextualSpacing w:val="0"/>
        <w:jc w:val="both"/>
        <w:rPr>
          <w:rFonts w:ascii="Arial" w:hAnsi="Arial" w:cs="Arial"/>
        </w:rPr>
      </w:pPr>
      <w:r w:rsidRPr="00E53266">
        <w:rPr>
          <w:rFonts w:ascii="Arial" w:hAnsi="Arial" w:cs="Arial"/>
        </w:rPr>
        <w:t xml:space="preserve">Dokumen hukum yang lemah, baik untuk perjanjian </w:t>
      </w:r>
      <w:r w:rsidRPr="00E53266">
        <w:rPr>
          <w:rFonts w:ascii="Arial" w:hAnsi="Arial" w:cs="Arial"/>
        </w:rPr>
        <w:lastRenderedPageBreak/>
        <w:t>kredit maupun pengikatan jaminan.</w:t>
      </w:r>
    </w:p>
    <w:p w:rsidR="00B94720" w:rsidRPr="00E53266" w:rsidRDefault="00B94720" w:rsidP="00B94720">
      <w:pPr>
        <w:pStyle w:val="ListParagraph"/>
        <w:numPr>
          <w:ilvl w:val="0"/>
          <w:numId w:val="13"/>
        </w:numPr>
        <w:spacing w:after="0" w:line="240" w:lineRule="auto"/>
        <w:ind w:left="284" w:hanging="284"/>
        <w:contextualSpacing w:val="0"/>
        <w:jc w:val="both"/>
        <w:rPr>
          <w:rFonts w:ascii="Arial" w:hAnsi="Arial" w:cs="Arial"/>
        </w:rPr>
      </w:pPr>
      <w:r w:rsidRPr="00E53266">
        <w:rPr>
          <w:rFonts w:ascii="Arial" w:hAnsi="Arial" w:cs="Arial"/>
        </w:rPr>
        <w:t>Macet (</w:t>
      </w:r>
      <w:r w:rsidRPr="00E53266">
        <w:rPr>
          <w:rFonts w:ascii="Arial" w:hAnsi="Arial" w:cs="Arial"/>
          <w:i/>
        </w:rPr>
        <w:t>loss</w:t>
      </w:r>
      <w:r w:rsidRPr="00E53266">
        <w:rPr>
          <w:rFonts w:ascii="Arial" w:hAnsi="Arial" w:cs="Arial"/>
        </w:rPr>
        <w:t>)</w:t>
      </w:r>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rPr>
        <w:t>Dikatakan macet apabila memenuhi kriteria antara lain:</w:t>
      </w:r>
    </w:p>
    <w:p w:rsidR="00B94720" w:rsidRPr="00E53266" w:rsidRDefault="00B94720" w:rsidP="00B94720">
      <w:pPr>
        <w:pStyle w:val="ListParagraph"/>
        <w:numPr>
          <w:ilvl w:val="0"/>
          <w:numId w:val="18"/>
        </w:numPr>
        <w:spacing w:after="0" w:line="240" w:lineRule="auto"/>
        <w:ind w:left="567" w:hanging="283"/>
        <w:contextualSpacing w:val="0"/>
        <w:jc w:val="both"/>
        <w:rPr>
          <w:rFonts w:ascii="Arial" w:hAnsi="Arial" w:cs="Arial"/>
        </w:rPr>
      </w:pPr>
      <w:r w:rsidRPr="00E53266">
        <w:rPr>
          <w:rFonts w:ascii="Arial" w:hAnsi="Arial" w:cs="Arial"/>
        </w:rPr>
        <w:t xml:space="preserve">Terdapat tunggakan pembayaran angsuran pokok dan atau bunga yang telah melampaui 270 hari, </w:t>
      </w:r>
    </w:p>
    <w:p w:rsidR="00B94720" w:rsidRPr="00E53266" w:rsidRDefault="00B94720" w:rsidP="00B94720">
      <w:pPr>
        <w:pStyle w:val="ListParagraph"/>
        <w:numPr>
          <w:ilvl w:val="0"/>
          <w:numId w:val="18"/>
        </w:numPr>
        <w:spacing w:after="0" w:line="240" w:lineRule="auto"/>
        <w:ind w:left="567" w:hanging="283"/>
        <w:contextualSpacing w:val="0"/>
        <w:jc w:val="both"/>
        <w:rPr>
          <w:rFonts w:ascii="Arial" w:hAnsi="Arial" w:cs="Arial"/>
        </w:rPr>
      </w:pPr>
      <w:r w:rsidRPr="00E53266">
        <w:rPr>
          <w:rFonts w:ascii="Arial" w:hAnsi="Arial" w:cs="Arial"/>
        </w:rPr>
        <w:t>Kerugian operasional ditutup dengan pinjaman baru,</w:t>
      </w:r>
    </w:p>
    <w:p w:rsidR="00B94720" w:rsidRPr="00E53266" w:rsidRDefault="00B94720" w:rsidP="00B94720">
      <w:pPr>
        <w:pStyle w:val="ListParagraph"/>
        <w:numPr>
          <w:ilvl w:val="0"/>
          <w:numId w:val="18"/>
        </w:numPr>
        <w:spacing w:after="0" w:line="240" w:lineRule="auto"/>
        <w:ind w:left="567" w:hanging="283"/>
        <w:contextualSpacing w:val="0"/>
        <w:jc w:val="both"/>
        <w:rPr>
          <w:rFonts w:ascii="Arial" w:hAnsi="Arial" w:cs="Arial"/>
        </w:rPr>
      </w:pPr>
      <w:r w:rsidRPr="00E53266">
        <w:rPr>
          <w:rFonts w:ascii="Arial" w:hAnsi="Arial" w:cs="Arial"/>
        </w:rPr>
        <w:t>Dari segi hukum dan kondisi pasar, jaminan tidak dapat dicairkan pada nilai yang wajar.</w:t>
      </w:r>
    </w:p>
    <w:p w:rsidR="00B94720" w:rsidRPr="00E53266" w:rsidRDefault="00B94720" w:rsidP="00B94720">
      <w:pPr>
        <w:pStyle w:val="ListParagraph"/>
        <w:spacing w:after="0" w:line="240" w:lineRule="auto"/>
        <w:ind w:left="0" w:firstLine="567"/>
        <w:contextualSpacing w:val="0"/>
        <w:jc w:val="both"/>
        <w:rPr>
          <w:rFonts w:ascii="Arial" w:hAnsi="Arial" w:cs="Arial"/>
        </w:rPr>
      </w:pPr>
    </w:p>
    <w:p w:rsidR="00B94720" w:rsidRPr="00E53266" w:rsidRDefault="00B94720" w:rsidP="00B94720">
      <w:pPr>
        <w:autoSpaceDE w:val="0"/>
        <w:autoSpaceDN w:val="0"/>
        <w:adjustRightInd w:val="0"/>
        <w:spacing w:after="0" w:line="240" w:lineRule="auto"/>
        <w:ind w:firstLine="567"/>
        <w:jc w:val="both"/>
        <w:rPr>
          <w:rFonts w:ascii="Arial" w:eastAsia="Times New Roman" w:hAnsi="Arial" w:cs="Arial"/>
        </w:rPr>
      </w:pPr>
    </w:p>
    <w:p w:rsidR="00B94720" w:rsidRPr="00E53266" w:rsidRDefault="00B94720" w:rsidP="00B94720">
      <w:pPr>
        <w:autoSpaceDE w:val="0"/>
        <w:autoSpaceDN w:val="0"/>
        <w:adjustRightInd w:val="0"/>
        <w:spacing w:after="0" w:line="240" w:lineRule="auto"/>
        <w:jc w:val="both"/>
        <w:rPr>
          <w:rFonts w:ascii="Arial" w:hAnsi="Arial" w:cs="Arial"/>
          <w:b/>
        </w:rPr>
      </w:pPr>
      <w:r w:rsidRPr="00E53266">
        <w:rPr>
          <w:rFonts w:ascii="Arial" w:hAnsi="Arial" w:cs="Arial"/>
          <w:b/>
          <w:lang w:val="id-ID"/>
        </w:rPr>
        <w:t>RANCANGAN PENELITIAN</w:t>
      </w:r>
    </w:p>
    <w:p w:rsidR="00B94720" w:rsidRPr="00E53266" w:rsidRDefault="00B94720" w:rsidP="00B94720">
      <w:pPr>
        <w:autoSpaceDE w:val="0"/>
        <w:autoSpaceDN w:val="0"/>
        <w:adjustRightInd w:val="0"/>
        <w:spacing w:after="0" w:line="240" w:lineRule="auto"/>
        <w:ind w:firstLine="567"/>
        <w:jc w:val="both"/>
        <w:rPr>
          <w:rFonts w:ascii="Arial" w:eastAsia="Times New Roman" w:hAnsi="Arial" w:cs="Arial"/>
          <w:lang w:val="id-ID"/>
        </w:rPr>
      </w:pPr>
      <w:r w:rsidRPr="00E53266">
        <w:rPr>
          <w:rFonts w:ascii="Arial" w:eastAsia="Times New Roman" w:hAnsi="Arial" w:cs="Arial"/>
          <w:lang w:val="id-ID"/>
        </w:rPr>
        <w:t>Tempat</w:t>
      </w:r>
      <w:r w:rsidRPr="00E53266">
        <w:rPr>
          <w:rFonts w:ascii="Arial" w:eastAsia="Times New Roman" w:hAnsi="Arial" w:cs="Arial"/>
        </w:rPr>
        <w:t xml:space="preserve"> penelitian ini lakukan di </w:t>
      </w:r>
      <w:r w:rsidRPr="00E53266">
        <w:rPr>
          <w:rFonts w:ascii="Arial" w:eastAsia="Times New Roman" w:hAnsi="Arial" w:cs="Arial"/>
          <w:lang w:val="id-ID"/>
        </w:rPr>
        <w:t xml:space="preserve">Bank BRI Unit Simpang Lima </w:t>
      </w:r>
      <w:r w:rsidRPr="00E53266">
        <w:rPr>
          <w:rFonts w:ascii="Arial" w:eastAsia="Times New Roman" w:hAnsi="Arial" w:cs="Arial"/>
          <w:lang w:val="id-ID"/>
        </w:rPr>
        <w:lastRenderedPageBreak/>
        <w:t>SP2</w:t>
      </w:r>
      <w:r w:rsidRPr="00E53266">
        <w:rPr>
          <w:rFonts w:ascii="Arial" w:eastAsia="Times New Roman" w:hAnsi="Arial" w:cs="Arial"/>
        </w:rPr>
        <w:t>.</w:t>
      </w:r>
      <w:r w:rsidRPr="00E53266">
        <w:rPr>
          <w:rFonts w:ascii="Arial" w:hAnsi="Arial" w:cs="Arial"/>
          <w:lang w:val="id-ID"/>
        </w:rPr>
        <w:t>Teknik</w:t>
      </w:r>
      <w:r w:rsidRPr="00E53266">
        <w:rPr>
          <w:rFonts w:ascii="Arial" w:hAnsi="Arial" w:cs="Arial"/>
        </w:rPr>
        <w:t xml:space="preserve"> pengumpulan data ini yang digunakan adalah data primer dan data sekunder.  Data Primer didapatkan dengan </w:t>
      </w:r>
      <w:proofErr w:type="gramStart"/>
      <w:r w:rsidRPr="00E53266">
        <w:rPr>
          <w:rFonts w:ascii="Arial" w:hAnsi="Arial" w:cs="Arial"/>
        </w:rPr>
        <w:t>cara</w:t>
      </w:r>
      <w:proofErr w:type="gramEnd"/>
      <w:r w:rsidRPr="00E53266">
        <w:rPr>
          <w:rFonts w:ascii="Arial" w:hAnsi="Arial" w:cs="Arial"/>
        </w:rPr>
        <w:t xml:space="preserve"> obserwasi dan wawancara langsung </w:t>
      </w:r>
      <w:r w:rsidRPr="00E53266">
        <w:rPr>
          <w:rFonts w:ascii="Arial" w:eastAsia="Times New Roman" w:hAnsi="Arial" w:cs="Arial"/>
          <w:lang w:val="id-ID"/>
        </w:rPr>
        <w:t>Bank BRI Unit Simpang Lima SP2</w:t>
      </w:r>
      <w:r w:rsidRPr="00E53266">
        <w:rPr>
          <w:rFonts w:ascii="Arial" w:hAnsi="Arial" w:cs="Arial"/>
        </w:rPr>
        <w:t xml:space="preserve">.  </w:t>
      </w:r>
      <w:proofErr w:type="gramStart"/>
      <w:r w:rsidRPr="00E53266">
        <w:rPr>
          <w:rFonts w:ascii="Arial" w:hAnsi="Arial" w:cs="Arial"/>
        </w:rPr>
        <w:t xml:space="preserve">Sedangkan data sekunder didapatkan </w:t>
      </w:r>
      <w:r w:rsidRPr="00E53266">
        <w:rPr>
          <w:rFonts w:ascii="Arial" w:hAnsi="Arial" w:cs="Arial"/>
          <w:lang w:val="id-ID"/>
        </w:rPr>
        <w:t>dokumentasi atau referensi dari penelitian sebelumnya.</w:t>
      </w:r>
      <w:r w:rsidRPr="00E53266">
        <w:rPr>
          <w:rFonts w:ascii="Arial" w:hAnsi="Arial" w:cs="Arial"/>
        </w:rPr>
        <w:t xml:space="preserve">Untuk mencapai tujuan penelitian, maka </w:t>
      </w:r>
      <w:r w:rsidRPr="00E53266">
        <w:rPr>
          <w:rFonts w:ascii="Arial" w:hAnsi="Arial" w:cs="Arial"/>
          <w:lang w:val="id-ID"/>
        </w:rPr>
        <w:t xml:space="preserve">instrumen </w:t>
      </w:r>
      <w:r w:rsidRPr="00E53266">
        <w:rPr>
          <w:rFonts w:ascii="Arial" w:hAnsi="Arial" w:cs="Arial"/>
        </w:rPr>
        <w:t>analisis data yang digunakan adalah sebagai berikut</w:t>
      </w:r>
      <w:r>
        <w:rPr>
          <w:rFonts w:ascii="Arial" w:hAnsi="Arial" w:cs="Arial"/>
        </w:rPr>
        <w:t>.</w:t>
      </w:r>
      <w:proofErr w:type="gramEnd"/>
    </w:p>
    <w:p w:rsidR="00B94720" w:rsidRPr="00E53266" w:rsidRDefault="00B94720" w:rsidP="00B94720">
      <w:pPr>
        <w:pStyle w:val="ListParagraph"/>
        <w:numPr>
          <w:ilvl w:val="0"/>
          <w:numId w:val="19"/>
        </w:numPr>
        <w:spacing w:after="0" w:line="240" w:lineRule="auto"/>
        <w:ind w:left="284" w:hanging="284"/>
        <w:contextualSpacing w:val="0"/>
        <w:jc w:val="both"/>
        <w:rPr>
          <w:rFonts w:ascii="Arial" w:hAnsi="Arial" w:cs="Arial"/>
        </w:rPr>
      </w:pPr>
      <w:r w:rsidRPr="00E53266">
        <w:rPr>
          <w:rFonts w:ascii="Arial" w:hAnsi="Arial" w:cs="Arial"/>
        </w:rPr>
        <w:t xml:space="preserve">Untuk mengetahui kelayakan </w:t>
      </w:r>
      <w:r w:rsidRPr="00E53266">
        <w:rPr>
          <w:rFonts w:ascii="Arial" w:hAnsi="Arial" w:cs="Arial"/>
          <w:i/>
        </w:rPr>
        <w:t>Character</w:t>
      </w:r>
      <w:r w:rsidRPr="00E53266">
        <w:rPr>
          <w:rFonts w:ascii="Arial" w:hAnsi="Arial" w:cs="Arial"/>
        </w:rPr>
        <w:t xml:space="preserve"> (watak/karakter) debitur pada PT Bank Rakyat Indonesia cabang Timika, unit Simpang Lima sp 2, digunakan analisis dalam bentuk tabel </w:t>
      </w:r>
      <w:r w:rsidRPr="00E53266">
        <w:rPr>
          <w:rFonts w:ascii="Arial" w:hAnsi="Arial" w:cs="Arial"/>
          <w:lang w:val="id-ID"/>
        </w:rPr>
        <w:t>1.</w:t>
      </w:r>
    </w:p>
    <w:p w:rsidR="00B94720" w:rsidRPr="00E53266" w:rsidRDefault="00B94720" w:rsidP="00B94720">
      <w:pPr>
        <w:spacing w:after="0" w:line="240" w:lineRule="auto"/>
        <w:jc w:val="both"/>
        <w:rPr>
          <w:rFonts w:ascii="Arial" w:hAnsi="Arial" w:cs="Arial"/>
          <w:lang w:val="id-ID"/>
        </w:rPr>
      </w:pPr>
    </w:p>
    <w:p w:rsidR="00B94720" w:rsidRPr="00E53266" w:rsidRDefault="00B94720" w:rsidP="00B94720">
      <w:pPr>
        <w:spacing w:after="0" w:line="240" w:lineRule="auto"/>
        <w:jc w:val="both"/>
        <w:rPr>
          <w:rFonts w:ascii="Arial" w:hAnsi="Arial" w:cs="Arial"/>
          <w:lang w:val="id-ID"/>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Default="00B94720" w:rsidP="00B94720">
      <w:pPr>
        <w:pStyle w:val="ListParagraph"/>
        <w:tabs>
          <w:tab w:val="left" w:pos="1560"/>
        </w:tabs>
        <w:spacing w:after="0" w:line="240" w:lineRule="auto"/>
        <w:ind w:left="0"/>
        <w:contextualSpacing w:val="0"/>
        <w:rPr>
          <w:rFonts w:ascii="Arial" w:hAnsi="Arial" w:cs="Arial"/>
          <w:b/>
        </w:rPr>
      </w:pPr>
      <w:r w:rsidRPr="00E53266">
        <w:rPr>
          <w:rFonts w:ascii="Arial" w:hAnsi="Arial" w:cs="Arial"/>
          <w:b/>
          <w:lang w:val="id-ID"/>
        </w:rPr>
        <w:lastRenderedPageBreak/>
        <w:tab/>
      </w:r>
    </w:p>
    <w:p w:rsidR="00B94720" w:rsidRDefault="00B94720" w:rsidP="00B94720">
      <w:pPr>
        <w:pStyle w:val="ListParagraph"/>
        <w:tabs>
          <w:tab w:val="left" w:pos="1560"/>
        </w:tabs>
        <w:spacing w:after="0" w:line="240" w:lineRule="auto"/>
        <w:ind w:left="0"/>
        <w:contextualSpacing w:val="0"/>
        <w:jc w:val="center"/>
        <w:rPr>
          <w:rFonts w:ascii="Arial" w:hAnsi="Arial" w:cs="Arial"/>
          <w:b/>
        </w:rPr>
      </w:pPr>
      <w:r>
        <w:rPr>
          <w:rFonts w:ascii="Arial" w:hAnsi="Arial" w:cs="Arial"/>
          <w:b/>
        </w:rPr>
        <w:t>Tabel 1</w:t>
      </w:r>
    </w:p>
    <w:p w:rsidR="00B94720" w:rsidRDefault="00B94720" w:rsidP="00B94720">
      <w:pPr>
        <w:pStyle w:val="ListParagraph"/>
        <w:tabs>
          <w:tab w:val="left" w:pos="1560"/>
        </w:tabs>
        <w:spacing w:after="0" w:line="240" w:lineRule="auto"/>
        <w:ind w:left="0"/>
        <w:contextualSpacing w:val="0"/>
        <w:jc w:val="center"/>
        <w:rPr>
          <w:rFonts w:ascii="Arial" w:hAnsi="Arial" w:cs="Arial"/>
          <w:b/>
        </w:rPr>
      </w:pPr>
      <w:r w:rsidRPr="00E53266">
        <w:rPr>
          <w:rFonts w:ascii="Arial" w:hAnsi="Arial" w:cs="Arial"/>
          <w:b/>
        </w:rPr>
        <w:t xml:space="preserve">Analisa </w:t>
      </w:r>
      <w:r w:rsidRPr="00E53266">
        <w:rPr>
          <w:rFonts w:ascii="Arial" w:hAnsi="Arial" w:cs="Arial"/>
          <w:b/>
          <w:i/>
        </w:rPr>
        <w:t>Character</w:t>
      </w:r>
      <w:r w:rsidRPr="00E53266">
        <w:rPr>
          <w:rFonts w:ascii="Arial" w:hAnsi="Arial" w:cs="Arial"/>
          <w:b/>
        </w:rPr>
        <w:t xml:space="preserve"> Debitur</w:t>
      </w:r>
    </w:p>
    <w:p w:rsidR="00B94720" w:rsidRPr="00E53266" w:rsidRDefault="00B94720" w:rsidP="00B94720">
      <w:pPr>
        <w:pStyle w:val="ListParagraph"/>
        <w:tabs>
          <w:tab w:val="left" w:pos="1560"/>
        </w:tabs>
        <w:spacing w:after="0" w:line="240" w:lineRule="auto"/>
        <w:ind w:left="0"/>
        <w:contextualSpacing w:val="0"/>
        <w:jc w:val="center"/>
        <w:rPr>
          <w:rFonts w:ascii="Arial" w:hAnsi="Arial" w:cs="Arial"/>
          <w:b/>
        </w:rPr>
      </w:pPr>
    </w:p>
    <w:tbl>
      <w:tblPr>
        <w:tblW w:w="5785" w:type="dxa"/>
        <w:jc w:val="center"/>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0"/>
        <w:gridCol w:w="2343"/>
        <w:gridCol w:w="1216"/>
        <w:gridCol w:w="1536"/>
      </w:tblGrid>
      <w:tr w:rsidR="00B94720" w:rsidRPr="00E53266" w:rsidTr="00444A7D">
        <w:trPr>
          <w:trHeight w:val="397"/>
          <w:jc w:val="center"/>
        </w:trPr>
        <w:tc>
          <w:tcPr>
            <w:tcW w:w="690"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No.</w:t>
            </w:r>
          </w:p>
        </w:tc>
        <w:tc>
          <w:tcPr>
            <w:tcW w:w="2343"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Instrumen Analisis</w:t>
            </w:r>
          </w:p>
        </w:tc>
        <w:tc>
          <w:tcPr>
            <w:tcW w:w="1216"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Indikator</w:t>
            </w:r>
          </w:p>
        </w:tc>
        <w:tc>
          <w:tcPr>
            <w:tcW w:w="1536"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Penjelasan</w:t>
            </w:r>
          </w:p>
        </w:tc>
      </w:tr>
      <w:tr w:rsidR="00B94720" w:rsidRPr="00E53266" w:rsidTr="00444A7D">
        <w:trPr>
          <w:trHeight w:val="397"/>
          <w:jc w:val="center"/>
        </w:trPr>
        <w:tc>
          <w:tcPr>
            <w:tcW w:w="690"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1.</w:t>
            </w:r>
          </w:p>
        </w:tc>
        <w:tc>
          <w:tcPr>
            <w:tcW w:w="2343" w:type="dxa"/>
            <w:vAlign w:val="center"/>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BI Checking</w:t>
            </w:r>
          </w:p>
        </w:tc>
        <w:tc>
          <w:tcPr>
            <w:tcW w:w="1216"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w:t>
            </w:r>
          </w:p>
        </w:tc>
        <w:tc>
          <w:tcPr>
            <w:tcW w:w="1536"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w:t>
            </w:r>
          </w:p>
        </w:tc>
      </w:tr>
      <w:tr w:rsidR="00B94720" w:rsidRPr="00E53266" w:rsidTr="00444A7D">
        <w:trPr>
          <w:trHeight w:val="397"/>
          <w:jc w:val="center"/>
        </w:trPr>
        <w:tc>
          <w:tcPr>
            <w:tcW w:w="690"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2.</w:t>
            </w:r>
          </w:p>
        </w:tc>
        <w:tc>
          <w:tcPr>
            <w:tcW w:w="2343" w:type="dxa"/>
            <w:vAlign w:val="center"/>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Trade Checking</w:t>
            </w:r>
          </w:p>
        </w:tc>
        <w:tc>
          <w:tcPr>
            <w:tcW w:w="1216"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w:t>
            </w:r>
          </w:p>
        </w:tc>
        <w:tc>
          <w:tcPr>
            <w:tcW w:w="1536"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w:t>
            </w:r>
          </w:p>
        </w:tc>
      </w:tr>
      <w:tr w:rsidR="00B94720" w:rsidRPr="00E53266" w:rsidTr="00444A7D">
        <w:trPr>
          <w:trHeight w:val="397"/>
          <w:jc w:val="center"/>
        </w:trPr>
        <w:tc>
          <w:tcPr>
            <w:tcW w:w="690"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3.</w:t>
            </w:r>
          </w:p>
        </w:tc>
        <w:tc>
          <w:tcPr>
            <w:tcW w:w="2343" w:type="dxa"/>
            <w:vAlign w:val="center"/>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Community Checing</w:t>
            </w:r>
          </w:p>
        </w:tc>
        <w:tc>
          <w:tcPr>
            <w:tcW w:w="1216"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w:t>
            </w:r>
          </w:p>
        </w:tc>
        <w:tc>
          <w:tcPr>
            <w:tcW w:w="1536"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w:t>
            </w:r>
          </w:p>
        </w:tc>
      </w:tr>
    </w:tbl>
    <w:p w:rsidR="00B94720" w:rsidRPr="00FB42E7" w:rsidRDefault="00B94720" w:rsidP="00B94720">
      <w:pPr>
        <w:spacing w:after="0" w:line="240" w:lineRule="auto"/>
        <w:ind w:left="709"/>
        <w:jc w:val="both"/>
        <w:rPr>
          <w:rFonts w:ascii="Arial" w:hAnsi="Arial" w:cs="Arial"/>
          <w:i/>
          <w:sz w:val="20"/>
          <w:szCs w:val="20"/>
        </w:rPr>
      </w:pPr>
      <w:r w:rsidRPr="00FB42E7">
        <w:rPr>
          <w:rFonts w:ascii="Arial" w:hAnsi="Arial" w:cs="Arial"/>
          <w:i/>
          <w:sz w:val="20"/>
          <w:szCs w:val="20"/>
        </w:rPr>
        <w:t>Sumber: Data Sekunder</w:t>
      </w:r>
    </w:p>
    <w:p w:rsidR="00B94720" w:rsidRDefault="00B94720" w:rsidP="00B94720">
      <w:pPr>
        <w:spacing w:after="0" w:line="240" w:lineRule="auto"/>
        <w:ind w:left="709"/>
        <w:jc w:val="both"/>
        <w:rPr>
          <w:rFonts w:ascii="Arial" w:hAnsi="Arial" w:cs="Arial"/>
        </w:rPr>
      </w:pPr>
    </w:p>
    <w:p w:rsidR="00B94720" w:rsidRPr="00E53266" w:rsidRDefault="00B94720" w:rsidP="00B94720">
      <w:pPr>
        <w:spacing w:after="0" w:line="240" w:lineRule="auto"/>
        <w:ind w:left="709"/>
        <w:jc w:val="both"/>
        <w:rPr>
          <w:rFonts w:ascii="Arial" w:hAnsi="Arial" w:cs="Arial"/>
        </w:rPr>
        <w:sectPr w:rsidR="00B94720" w:rsidRPr="00E53266" w:rsidSect="00D85136">
          <w:type w:val="continuous"/>
          <w:pgSz w:w="10319" w:h="14571" w:code="13"/>
          <w:pgMar w:top="1701" w:right="1985" w:bottom="1304" w:left="1134" w:header="720" w:footer="170" w:gutter="0"/>
          <w:cols w:space="397"/>
          <w:docGrid w:linePitch="299"/>
        </w:sectPr>
      </w:pPr>
    </w:p>
    <w:p w:rsidR="00B94720" w:rsidRPr="00E53266" w:rsidRDefault="00B94720" w:rsidP="00B94720">
      <w:pPr>
        <w:spacing w:after="0" w:line="240" w:lineRule="auto"/>
        <w:ind w:left="284"/>
        <w:jc w:val="both"/>
        <w:rPr>
          <w:rFonts w:ascii="Arial" w:hAnsi="Arial" w:cs="Arial"/>
        </w:rPr>
      </w:pPr>
      <w:proofErr w:type="gramStart"/>
      <w:r w:rsidRPr="00E53266">
        <w:rPr>
          <w:rFonts w:ascii="Arial" w:hAnsi="Arial" w:cs="Arial"/>
        </w:rPr>
        <w:lastRenderedPageBreak/>
        <w:t>Dalam kolom instrumen analisis berisi teknik/cara penilaian karakter, seperti menggunakan BI checking untuk melihat data nasabah.Kolom indikator diisi hasil instrument analisis.Dan kolom penjelasan diisi dengan menjelaskan indikator yang ada.</w:t>
      </w:r>
      <w:proofErr w:type="gramEnd"/>
    </w:p>
    <w:p w:rsidR="00B94720" w:rsidRPr="00E53266" w:rsidRDefault="00B94720" w:rsidP="00B94720">
      <w:pPr>
        <w:pStyle w:val="ListParagraph"/>
        <w:numPr>
          <w:ilvl w:val="0"/>
          <w:numId w:val="19"/>
        </w:numPr>
        <w:spacing w:after="0" w:line="240" w:lineRule="auto"/>
        <w:ind w:left="284" w:hanging="284"/>
        <w:contextualSpacing w:val="0"/>
        <w:jc w:val="both"/>
        <w:rPr>
          <w:rFonts w:ascii="Arial" w:hAnsi="Arial" w:cs="Arial"/>
        </w:rPr>
      </w:pPr>
      <w:r w:rsidRPr="00E53266">
        <w:rPr>
          <w:rFonts w:ascii="Arial" w:hAnsi="Arial" w:cs="Arial"/>
        </w:rPr>
        <w:lastRenderedPageBreak/>
        <w:t xml:space="preserve">Untuk mengetahui kelayakan </w:t>
      </w:r>
      <w:r w:rsidRPr="00E53266">
        <w:rPr>
          <w:rFonts w:ascii="Arial" w:hAnsi="Arial" w:cs="Arial"/>
          <w:i/>
        </w:rPr>
        <w:t xml:space="preserve">Capacity </w:t>
      </w:r>
      <w:r w:rsidRPr="00E53266">
        <w:rPr>
          <w:rFonts w:ascii="Arial" w:hAnsi="Arial" w:cs="Arial"/>
        </w:rPr>
        <w:t>(kemampuan) debitur pada PT Bank Rakyat Indonesia cabang Timika, unit Simpang Lima sp 2, digunakan rumus RPC (Repayment Capacity), yaitu:</w:t>
      </w:r>
    </w:p>
    <w:p w:rsidR="00B94720" w:rsidRPr="00E53266" w:rsidRDefault="00B94720" w:rsidP="00B94720">
      <w:pPr>
        <w:spacing w:after="0" w:line="240" w:lineRule="auto"/>
        <w:jc w:val="both"/>
        <w:rPr>
          <w:oMath/>
          <w:rFonts w:ascii="Cambria Math" w:hAnsi="Cambria Math" w:cs="Arial"/>
          <w:lang w:val="id-ID"/>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Pr="003C0D0B" w:rsidRDefault="00B94720" w:rsidP="00B94720">
      <w:pPr>
        <w:spacing w:after="0" w:line="240" w:lineRule="auto"/>
        <w:jc w:val="both"/>
        <w:rPr>
          <w:rFonts w:ascii="Arial" w:hAnsi="Arial" w:cs="Arial"/>
          <w:sz w:val="24"/>
          <w:lang w:val="id-ID"/>
        </w:rPr>
      </w:pPr>
      <m:oMathPara>
        <m:oMathParaPr>
          <m:jc m:val="center"/>
        </m:oMathParaPr>
        <m:oMath>
          <m:r>
            <m:rPr>
              <m:sty m:val="p"/>
            </m:rPr>
            <w:rPr>
              <w:rFonts w:ascii="Cambria Math" w:hAnsi="Cambria Math" w:cs="Arial"/>
              <w:sz w:val="24"/>
              <w:lang w:val="id-ID"/>
            </w:rPr>
            <m:t>PRC</m:t>
          </m:r>
          <m:r>
            <w:rPr>
              <w:rFonts w:ascii="Cambria Math" w:hAnsi="Cambria Math" w:cs="Arial"/>
              <w:sz w:val="24"/>
              <w:lang w:val="id-ID"/>
            </w:rPr>
            <m:t>=(</m:t>
          </m:r>
          <m:r>
            <m:rPr>
              <m:sty m:val="p"/>
            </m:rPr>
            <w:rPr>
              <w:rFonts w:ascii="Cambria Math" w:hAnsi="Cambria Math" w:cs="Arial"/>
              <w:sz w:val="24"/>
              <w:lang w:val="id-ID"/>
            </w:rPr>
            <m:t>Total Pendapatan-Biaya dan pengeluaran</m:t>
          </m:r>
          <m:r>
            <w:rPr>
              <w:rFonts w:ascii="Cambria Math" w:hAnsi="Cambria Math" w:cs="Arial"/>
              <w:sz w:val="24"/>
              <w:lang w:val="id-ID"/>
            </w:rPr>
            <m:t>)×100%</m:t>
          </m:r>
        </m:oMath>
      </m:oMathPara>
    </w:p>
    <w:p w:rsidR="00B94720" w:rsidRDefault="00B94720" w:rsidP="00B94720">
      <w:pPr>
        <w:spacing w:after="0" w:line="240" w:lineRule="auto"/>
        <w:jc w:val="both"/>
        <w:rPr>
          <w:rFonts w:ascii="Arial" w:hAnsi="Arial" w:cs="Arial"/>
        </w:rPr>
      </w:pPr>
    </w:p>
    <w:p w:rsidR="00B94720" w:rsidRPr="00E53266" w:rsidRDefault="00B94720" w:rsidP="00B94720">
      <w:pPr>
        <w:spacing w:after="0" w:line="240" w:lineRule="auto"/>
        <w:jc w:val="both"/>
        <w:rPr>
          <w:rFonts w:ascii="Arial" w:hAnsi="Arial" w:cs="Arial"/>
        </w:rPr>
        <w:sectPr w:rsidR="00B94720" w:rsidRPr="00E53266" w:rsidSect="00D85136">
          <w:type w:val="continuous"/>
          <w:pgSz w:w="10319" w:h="14571" w:code="13"/>
          <w:pgMar w:top="1701" w:right="1985" w:bottom="1304" w:left="1134" w:header="720" w:footer="170" w:gutter="0"/>
          <w:cols w:space="397"/>
          <w:docGrid w:linePitch="299"/>
        </w:sectPr>
      </w:pPr>
    </w:p>
    <w:p w:rsidR="00B94720" w:rsidRPr="00E53266" w:rsidRDefault="00B94720" w:rsidP="00B94720">
      <w:pPr>
        <w:pStyle w:val="ListParagraph"/>
        <w:numPr>
          <w:ilvl w:val="0"/>
          <w:numId w:val="19"/>
        </w:numPr>
        <w:spacing w:after="0" w:line="240" w:lineRule="auto"/>
        <w:ind w:left="284" w:hanging="284"/>
        <w:contextualSpacing w:val="0"/>
        <w:jc w:val="both"/>
        <w:rPr>
          <w:rFonts w:ascii="Arial" w:hAnsi="Arial" w:cs="Arial"/>
        </w:rPr>
      </w:pPr>
      <w:r w:rsidRPr="00E53266">
        <w:rPr>
          <w:rFonts w:ascii="Arial" w:hAnsi="Arial" w:cs="Arial"/>
        </w:rPr>
        <w:lastRenderedPageBreak/>
        <w:t xml:space="preserve">Untuk mengetahui kelayakan </w:t>
      </w:r>
      <w:r w:rsidRPr="00E53266">
        <w:rPr>
          <w:rFonts w:ascii="Arial" w:hAnsi="Arial" w:cs="Arial"/>
          <w:i/>
        </w:rPr>
        <w:t>Capital</w:t>
      </w:r>
      <w:r w:rsidRPr="00E53266">
        <w:rPr>
          <w:rFonts w:ascii="Arial" w:hAnsi="Arial" w:cs="Arial"/>
        </w:rPr>
        <w:t xml:space="preserve"> (modal sendiri) debitur </w:t>
      </w:r>
      <w:r w:rsidRPr="00E53266">
        <w:rPr>
          <w:rFonts w:ascii="Arial" w:hAnsi="Arial" w:cs="Arial"/>
        </w:rPr>
        <w:lastRenderedPageBreak/>
        <w:t xml:space="preserve">pada PT Bank Rakyat Indonesia cabang Timika, unit </w:t>
      </w:r>
      <w:r w:rsidRPr="00E53266">
        <w:rPr>
          <w:rFonts w:ascii="Arial" w:hAnsi="Arial" w:cs="Arial"/>
        </w:rPr>
        <w:lastRenderedPageBreak/>
        <w:t>Simpang Lima sp 2, digunakan:</w:t>
      </w:r>
    </w:p>
    <w:p w:rsidR="00B94720" w:rsidRPr="00E53266" w:rsidRDefault="00B94720" w:rsidP="00B94720">
      <w:pPr>
        <w:pStyle w:val="ListParagraph"/>
        <w:spacing w:after="0" w:line="240" w:lineRule="auto"/>
        <w:ind w:left="0"/>
        <w:contextualSpacing w:val="0"/>
        <w:rPr>
          <w:rFonts w:ascii="Arial" w:hAnsi="Arial" w:cs="Arial"/>
          <w:lang w:val="id-ID"/>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Pr="003C0D0B" w:rsidRDefault="00B94720" w:rsidP="00B94720">
      <w:pPr>
        <w:pStyle w:val="ListParagraph"/>
        <w:spacing w:after="0" w:line="240" w:lineRule="auto"/>
        <w:ind w:left="0"/>
        <w:contextualSpacing w:val="0"/>
        <w:jc w:val="both"/>
        <w:rPr>
          <w:rFonts w:ascii="Arial" w:hAnsi="Arial" w:cs="Arial"/>
        </w:rPr>
      </w:pPr>
      <m:oMathPara>
        <m:oMathParaPr>
          <m:jc m:val="center"/>
        </m:oMathParaPr>
        <m:oMath>
          <m:r>
            <w:rPr>
              <w:rFonts w:ascii="Cambria Math" w:hAnsi="Cambria Math" w:cs="Arial"/>
            </w:rPr>
            <m:t>Total Assets to Total Debt</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Total Aktiva</m:t>
              </m:r>
            </m:num>
            <m:den>
              <m:r>
                <m:rPr>
                  <m:sty m:val="p"/>
                </m:rPr>
                <w:rPr>
                  <w:rFonts w:ascii="Cambria Math" w:hAnsi="Cambria Math" w:cs="Arial"/>
                </w:rPr>
                <m:t>Total Hutang</m:t>
              </m:r>
            </m:den>
          </m:f>
          <m:r>
            <m:rPr>
              <m:sty m:val="p"/>
            </m:rPr>
            <w:rPr>
              <w:rFonts w:ascii="Cambria Math" w:hAnsi="Cambria Math" w:cs="Arial"/>
            </w:rPr>
            <m:t xml:space="preserve"> ×100 %</m:t>
          </m:r>
        </m:oMath>
      </m:oMathPara>
    </w:p>
    <w:p w:rsidR="00B94720" w:rsidRDefault="00B94720" w:rsidP="00B94720">
      <w:pPr>
        <w:spacing w:after="0" w:line="240" w:lineRule="auto"/>
        <w:jc w:val="both"/>
        <w:rPr>
          <w:rFonts w:ascii="Arial" w:hAnsi="Arial" w:cs="Arial"/>
        </w:rPr>
      </w:pPr>
    </w:p>
    <w:p w:rsidR="00B94720" w:rsidRPr="00E53266" w:rsidRDefault="00B94720" w:rsidP="00B94720">
      <w:pPr>
        <w:spacing w:after="0" w:line="240" w:lineRule="auto"/>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spacing w:after="0" w:line="240" w:lineRule="auto"/>
        <w:ind w:left="284"/>
        <w:jc w:val="both"/>
        <w:rPr>
          <w:rFonts w:ascii="Arial" w:hAnsi="Arial" w:cs="Arial"/>
          <w:lang w:val="id-ID"/>
        </w:rPr>
      </w:pPr>
      <w:proofErr w:type="gramStart"/>
      <w:r w:rsidRPr="00E53266">
        <w:rPr>
          <w:rFonts w:ascii="Arial" w:hAnsi="Arial" w:cs="Arial"/>
        </w:rPr>
        <w:lastRenderedPageBreak/>
        <w:t xml:space="preserve">Ratio ini menunjukkan berapa bagian dari aktiva yang dibiayai oleh hutang.Jadi, ratio menunjukkan kemampuan perusahaan untuk membayar seluruh hutang-hutangnya.Oleh karena itu makin besar rationya </w:t>
      </w:r>
      <w:r w:rsidRPr="00E53266">
        <w:rPr>
          <w:rFonts w:ascii="Arial" w:hAnsi="Arial" w:cs="Arial"/>
        </w:rPr>
        <w:lastRenderedPageBreak/>
        <w:t>semakin besar kemampuan perusahaan untuk melunasi semua hutang-hutangnya.</w:t>
      </w:r>
      <w:proofErr w:type="gramEnd"/>
      <w:r w:rsidRPr="00E53266">
        <w:rPr>
          <w:rFonts w:ascii="Arial" w:hAnsi="Arial" w:cs="Arial"/>
        </w:rPr>
        <w:t xml:space="preserve"> Capital juga dianalisis dengan menggunakan komposisi pembiayaan debitur dan bank dengan format sebagai berikut</w:t>
      </w:r>
      <w:r w:rsidRPr="00E53266">
        <w:rPr>
          <w:rFonts w:ascii="Arial" w:hAnsi="Arial" w:cs="Arial"/>
          <w:lang w:val="id-ID"/>
        </w:rPr>
        <w:t xml:space="preserve">: </w:t>
      </w:r>
    </w:p>
    <w:p w:rsidR="00B94720" w:rsidRPr="00E53266" w:rsidRDefault="00B94720" w:rsidP="00B94720">
      <w:pPr>
        <w:spacing w:after="0" w:line="240" w:lineRule="auto"/>
        <w:jc w:val="both"/>
        <w:rPr>
          <w:rFonts w:ascii="Arial" w:hAnsi="Arial" w:cs="Arial"/>
          <w:lang w:val="id-ID"/>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Pr="00E53266" w:rsidRDefault="00B94720" w:rsidP="00B94720">
      <w:pPr>
        <w:spacing w:after="0" w:line="240" w:lineRule="auto"/>
        <w:jc w:val="both"/>
        <w:rPr>
          <w:rFonts w:ascii="Arial" w:hAnsi="Arial" w:cs="Arial"/>
          <w:lang w:val="id-ID"/>
        </w:rPr>
      </w:pPr>
    </w:p>
    <w:p w:rsidR="00B94720" w:rsidRDefault="00B94720" w:rsidP="00B94720">
      <w:pPr>
        <w:spacing w:after="0" w:line="240" w:lineRule="auto"/>
        <w:jc w:val="center"/>
        <w:rPr>
          <w:rFonts w:ascii="Arial" w:eastAsia="Times New Roman" w:hAnsi="Arial" w:cs="Arial"/>
          <w:b/>
        </w:rPr>
      </w:pPr>
      <w:r w:rsidRPr="00E53266">
        <w:rPr>
          <w:rFonts w:ascii="Arial" w:eastAsia="Times New Roman" w:hAnsi="Arial" w:cs="Arial"/>
          <w:b/>
        </w:rPr>
        <w:t xml:space="preserve">Tabel </w:t>
      </w:r>
      <w:r>
        <w:rPr>
          <w:rFonts w:ascii="Arial" w:eastAsia="Times New Roman" w:hAnsi="Arial" w:cs="Arial"/>
          <w:b/>
          <w:lang w:val="id-ID"/>
        </w:rPr>
        <w:t>2</w:t>
      </w:r>
    </w:p>
    <w:p w:rsidR="00B94720" w:rsidRDefault="00B94720" w:rsidP="00B94720">
      <w:pPr>
        <w:spacing w:after="0" w:line="240" w:lineRule="auto"/>
        <w:jc w:val="center"/>
        <w:rPr>
          <w:rFonts w:ascii="Arial" w:eastAsia="Times New Roman" w:hAnsi="Arial" w:cs="Arial"/>
          <w:b/>
        </w:rPr>
      </w:pPr>
      <w:r w:rsidRPr="00E53266">
        <w:rPr>
          <w:rFonts w:ascii="Arial" w:eastAsia="Times New Roman" w:hAnsi="Arial" w:cs="Arial"/>
          <w:b/>
        </w:rPr>
        <w:t>Analisa Komposisi Pembiayaan</w:t>
      </w:r>
    </w:p>
    <w:p w:rsidR="00B94720" w:rsidRPr="00E53266" w:rsidRDefault="00B94720" w:rsidP="00B94720">
      <w:pPr>
        <w:spacing w:after="0" w:line="240" w:lineRule="auto"/>
        <w:jc w:val="center"/>
        <w:rPr>
          <w:rFonts w:ascii="Arial" w:hAnsi="Arial" w:cs="Arial"/>
        </w:rPr>
      </w:pPr>
    </w:p>
    <w:tbl>
      <w:tblPr>
        <w:tblW w:w="0" w:type="auto"/>
        <w:jc w:val="center"/>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600"/>
        <w:gridCol w:w="1788"/>
        <w:gridCol w:w="2803"/>
      </w:tblGrid>
      <w:tr w:rsidR="00B94720" w:rsidRPr="00E53266" w:rsidTr="00444A7D">
        <w:trPr>
          <w:trHeight w:val="305"/>
          <w:jc w:val="center"/>
        </w:trPr>
        <w:tc>
          <w:tcPr>
            <w:tcW w:w="7191" w:type="dxa"/>
            <w:gridSpan w:val="3"/>
          </w:tcPr>
          <w:p w:rsidR="00B94720" w:rsidRPr="00E53266" w:rsidRDefault="00B94720" w:rsidP="00444A7D">
            <w:pPr>
              <w:autoSpaceDE w:val="0"/>
              <w:autoSpaceDN w:val="0"/>
              <w:adjustRightInd w:val="0"/>
              <w:spacing w:after="0" w:line="240" w:lineRule="auto"/>
              <w:jc w:val="right"/>
              <w:rPr>
                <w:rFonts w:ascii="Arial" w:hAnsi="Arial" w:cs="Arial"/>
                <w:color w:val="000000"/>
              </w:rPr>
            </w:pPr>
            <w:r w:rsidRPr="00E53266">
              <w:rPr>
                <w:rFonts w:ascii="Arial" w:hAnsi="Arial" w:cs="Arial"/>
                <w:color w:val="000000"/>
              </w:rPr>
              <w:t>Total kebutuhan Modal Kerja Rp XX-</w:t>
            </w:r>
          </w:p>
        </w:tc>
      </w:tr>
      <w:tr w:rsidR="00B94720" w:rsidRPr="00E53266" w:rsidTr="00444A7D">
        <w:trPr>
          <w:trHeight w:val="305"/>
          <w:jc w:val="center"/>
        </w:trPr>
        <w:tc>
          <w:tcPr>
            <w:tcW w:w="2600" w:type="dxa"/>
          </w:tcPr>
          <w:p w:rsidR="00B94720" w:rsidRPr="00E53266" w:rsidRDefault="00B94720" w:rsidP="00444A7D">
            <w:pPr>
              <w:autoSpaceDE w:val="0"/>
              <w:autoSpaceDN w:val="0"/>
              <w:adjustRightInd w:val="0"/>
              <w:spacing w:after="0" w:line="240" w:lineRule="auto"/>
              <w:rPr>
                <w:rFonts w:ascii="Arial" w:hAnsi="Arial" w:cs="Arial"/>
                <w:b/>
                <w:color w:val="000000"/>
              </w:rPr>
            </w:pPr>
            <w:r w:rsidRPr="00E53266">
              <w:rPr>
                <w:rFonts w:ascii="Arial" w:hAnsi="Arial" w:cs="Arial"/>
                <w:b/>
                <w:color w:val="000000"/>
              </w:rPr>
              <w:t>Keterangan</w:t>
            </w:r>
          </w:p>
        </w:tc>
        <w:tc>
          <w:tcPr>
            <w:tcW w:w="1788" w:type="dxa"/>
          </w:tcPr>
          <w:p w:rsidR="00B94720" w:rsidRPr="00E53266" w:rsidRDefault="00B94720" w:rsidP="00444A7D">
            <w:pPr>
              <w:autoSpaceDE w:val="0"/>
              <w:autoSpaceDN w:val="0"/>
              <w:adjustRightInd w:val="0"/>
              <w:spacing w:after="0" w:line="240" w:lineRule="auto"/>
              <w:jc w:val="center"/>
              <w:rPr>
                <w:rFonts w:ascii="Arial" w:hAnsi="Arial" w:cs="Arial"/>
                <w:b/>
                <w:color w:val="000000"/>
              </w:rPr>
            </w:pPr>
            <w:r w:rsidRPr="00E53266">
              <w:rPr>
                <w:rFonts w:ascii="Arial" w:hAnsi="Arial" w:cs="Arial"/>
                <w:b/>
                <w:color w:val="000000"/>
              </w:rPr>
              <w:t>Nominal</w:t>
            </w:r>
          </w:p>
        </w:tc>
        <w:tc>
          <w:tcPr>
            <w:tcW w:w="2803" w:type="dxa"/>
          </w:tcPr>
          <w:p w:rsidR="00B94720" w:rsidRPr="00E53266" w:rsidRDefault="00B94720" w:rsidP="00444A7D">
            <w:pPr>
              <w:autoSpaceDE w:val="0"/>
              <w:autoSpaceDN w:val="0"/>
              <w:adjustRightInd w:val="0"/>
              <w:spacing w:after="0" w:line="240" w:lineRule="auto"/>
              <w:rPr>
                <w:rFonts w:ascii="Arial" w:hAnsi="Arial" w:cs="Arial"/>
                <w:b/>
                <w:color w:val="000000"/>
              </w:rPr>
            </w:pPr>
            <w:r w:rsidRPr="00E53266">
              <w:rPr>
                <w:rFonts w:ascii="Arial" w:hAnsi="Arial" w:cs="Arial"/>
                <w:b/>
                <w:color w:val="000000"/>
              </w:rPr>
              <w:t>Komposisi Pembiayaan</w:t>
            </w:r>
          </w:p>
        </w:tc>
      </w:tr>
      <w:tr w:rsidR="00B94720" w:rsidRPr="00E53266" w:rsidTr="00444A7D">
        <w:trPr>
          <w:trHeight w:val="305"/>
          <w:jc w:val="center"/>
        </w:trPr>
        <w:tc>
          <w:tcPr>
            <w:tcW w:w="2600" w:type="dxa"/>
          </w:tcPr>
          <w:p w:rsidR="00B94720" w:rsidRPr="00E53266" w:rsidRDefault="00B94720" w:rsidP="00444A7D">
            <w:pPr>
              <w:autoSpaceDE w:val="0"/>
              <w:autoSpaceDN w:val="0"/>
              <w:adjustRightInd w:val="0"/>
              <w:spacing w:after="0" w:line="240" w:lineRule="auto"/>
              <w:rPr>
                <w:rFonts w:ascii="Arial" w:hAnsi="Arial" w:cs="Arial"/>
                <w:color w:val="000000"/>
              </w:rPr>
            </w:pPr>
            <w:r w:rsidRPr="00E53266">
              <w:rPr>
                <w:rFonts w:ascii="Arial" w:hAnsi="Arial" w:cs="Arial"/>
                <w:color w:val="000000"/>
              </w:rPr>
              <w:t>Pembiayaan Bank</w:t>
            </w:r>
          </w:p>
        </w:tc>
        <w:tc>
          <w:tcPr>
            <w:tcW w:w="1788" w:type="dxa"/>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Rp XXX</w:t>
            </w:r>
          </w:p>
        </w:tc>
        <w:tc>
          <w:tcPr>
            <w:tcW w:w="2803" w:type="dxa"/>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XXX%</w:t>
            </w:r>
          </w:p>
        </w:tc>
      </w:tr>
      <w:tr w:rsidR="00B94720" w:rsidRPr="00E53266" w:rsidTr="00444A7D">
        <w:trPr>
          <w:trHeight w:val="305"/>
          <w:jc w:val="center"/>
        </w:trPr>
        <w:tc>
          <w:tcPr>
            <w:tcW w:w="2600" w:type="dxa"/>
          </w:tcPr>
          <w:p w:rsidR="00B94720" w:rsidRPr="00E53266" w:rsidRDefault="00B94720" w:rsidP="00444A7D">
            <w:pPr>
              <w:autoSpaceDE w:val="0"/>
              <w:autoSpaceDN w:val="0"/>
              <w:adjustRightInd w:val="0"/>
              <w:spacing w:after="0" w:line="240" w:lineRule="auto"/>
              <w:rPr>
                <w:rFonts w:ascii="Arial" w:hAnsi="Arial" w:cs="Arial"/>
                <w:color w:val="000000"/>
              </w:rPr>
            </w:pPr>
            <w:r w:rsidRPr="00E53266">
              <w:rPr>
                <w:rFonts w:ascii="Arial" w:hAnsi="Arial" w:cs="Arial"/>
                <w:color w:val="000000"/>
              </w:rPr>
              <w:t>Pembiayaan Sendiri</w:t>
            </w:r>
          </w:p>
        </w:tc>
        <w:tc>
          <w:tcPr>
            <w:tcW w:w="1788" w:type="dxa"/>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Rp XXX</w:t>
            </w:r>
          </w:p>
        </w:tc>
        <w:tc>
          <w:tcPr>
            <w:tcW w:w="2803" w:type="dxa"/>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XXX%</w:t>
            </w:r>
          </w:p>
        </w:tc>
      </w:tr>
    </w:tbl>
    <w:p w:rsidR="00B94720" w:rsidRPr="00FB42E7" w:rsidRDefault="00B94720" w:rsidP="00B94720">
      <w:pPr>
        <w:pStyle w:val="ListParagraph"/>
        <w:spacing w:after="0" w:line="240" w:lineRule="auto"/>
        <w:ind w:left="0"/>
        <w:jc w:val="both"/>
        <w:rPr>
          <w:rFonts w:ascii="Arial" w:hAnsi="Arial" w:cs="Arial"/>
          <w:i/>
          <w:sz w:val="20"/>
          <w:szCs w:val="20"/>
        </w:rPr>
      </w:pPr>
      <w:r w:rsidRPr="00FB42E7">
        <w:rPr>
          <w:rFonts w:ascii="Arial" w:hAnsi="Arial" w:cs="Arial"/>
          <w:i/>
          <w:sz w:val="20"/>
          <w:szCs w:val="20"/>
        </w:rPr>
        <w:t>Sumber: Data Sekunder</w:t>
      </w:r>
    </w:p>
    <w:p w:rsidR="00B94720" w:rsidRDefault="00B94720" w:rsidP="00B94720">
      <w:pPr>
        <w:spacing w:after="0" w:line="240" w:lineRule="auto"/>
        <w:jc w:val="both"/>
        <w:rPr>
          <w:rFonts w:ascii="Arial" w:hAnsi="Arial" w:cs="Arial"/>
        </w:rPr>
      </w:pPr>
    </w:p>
    <w:p w:rsidR="00B94720" w:rsidRPr="00FB42E7" w:rsidRDefault="00B94720" w:rsidP="00B94720">
      <w:pPr>
        <w:spacing w:after="0" w:line="240" w:lineRule="auto"/>
        <w:jc w:val="both"/>
        <w:rPr>
          <w:rFonts w:ascii="Arial" w:hAnsi="Arial" w:cs="Arial"/>
        </w:rPr>
        <w:sectPr w:rsidR="00B94720" w:rsidRPr="00FB42E7"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pStyle w:val="ListParagraph"/>
        <w:numPr>
          <w:ilvl w:val="0"/>
          <w:numId w:val="19"/>
        </w:numPr>
        <w:spacing w:after="0" w:line="240" w:lineRule="auto"/>
        <w:ind w:left="284" w:hanging="284"/>
        <w:contextualSpacing w:val="0"/>
        <w:jc w:val="both"/>
        <w:rPr>
          <w:rFonts w:ascii="Arial" w:hAnsi="Arial" w:cs="Arial"/>
        </w:rPr>
      </w:pPr>
      <w:r w:rsidRPr="00E53266">
        <w:rPr>
          <w:rFonts w:ascii="Arial" w:hAnsi="Arial" w:cs="Arial"/>
        </w:rPr>
        <w:lastRenderedPageBreak/>
        <w:t xml:space="preserve">Untuk mengetahui kelayakan </w:t>
      </w:r>
      <w:r w:rsidRPr="00E53266">
        <w:rPr>
          <w:rFonts w:ascii="Arial" w:hAnsi="Arial" w:cs="Arial"/>
          <w:i/>
        </w:rPr>
        <w:t>Collateral</w:t>
      </w:r>
      <w:r w:rsidRPr="00E53266">
        <w:rPr>
          <w:rFonts w:ascii="Arial" w:hAnsi="Arial" w:cs="Arial"/>
        </w:rPr>
        <w:t xml:space="preserve"> (jaminan) debitur pada PT Bank Rakyat Indonesia cabang Timika, unit Simpang Lima sp 2, digunakan </w:t>
      </w:r>
      <w:r w:rsidRPr="00E53266">
        <w:rPr>
          <w:rFonts w:ascii="Arial" w:hAnsi="Arial" w:cs="Arial"/>
        </w:rPr>
        <w:lastRenderedPageBreak/>
        <w:t>perhitungan dengan cara memperkirakan harga jual jaminan dengan menggunakan nilai pasar dan nilai likuidasi tabel 3</w:t>
      </w:r>
    </w:p>
    <w:p w:rsidR="00B94720" w:rsidRPr="00E53266" w:rsidRDefault="00B94720" w:rsidP="00B94720">
      <w:pPr>
        <w:pStyle w:val="ListParagraph"/>
        <w:spacing w:after="0" w:line="240" w:lineRule="auto"/>
        <w:ind w:left="0" w:firstLine="426"/>
        <w:contextualSpacing w:val="0"/>
        <w:rPr>
          <w:rFonts w:ascii="Arial" w:hAnsi="Arial" w:cs="Arial"/>
          <w:b/>
          <w:lang w:val="id-ID"/>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Pr="00E53266" w:rsidRDefault="00B94720" w:rsidP="00B94720">
      <w:pPr>
        <w:pStyle w:val="ListParagraph"/>
        <w:spacing w:after="0" w:line="240" w:lineRule="auto"/>
        <w:ind w:left="0" w:firstLine="426"/>
        <w:contextualSpacing w:val="0"/>
        <w:rPr>
          <w:rFonts w:ascii="Arial" w:hAnsi="Arial" w:cs="Arial"/>
          <w:b/>
          <w:lang w:val="id-ID"/>
        </w:rPr>
      </w:pPr>
    </w:p>
    <w:p w:rsidR="00B94720" w:rsidRDefault="00B94720" w:rsidP="00B94720">
      <w:pPr>
        <w:pStyle w:val="ListParagraph"/>
        <w:spacing w:after="0" w:line="240" w:lineRule="auto"/>
        <w:ind w:left="0"/>
        <w:contextualSpacing w:val="0"/>
        <w:jc w:val="center"/>
        <w:rPr>
          <w:rFonts w:ascii="Arial" w:hAnsi="Arial" w:cs="Arial"/>
          <w:b/>
        </w:rPr>
      </w:pPr>
      <w:r w:rsidRPr="00E53266">
        <w:rPr>
          <w:rFonts w:ascii="Arial" w:hAnsi="Arial" w:cs="Arial"/>
          <w:b/>
        </w:rPr>
        <w:t>Tabel 3</w:t>
      </w:r>
    </w:p>
    <w:p w:rsidR="00B94720" w:rsidRDefault="00B94720" w:rsidP="00B94720">
      <w:pPr>
        <w:pStyle w:val="ListParagraph"/>
        <w:spacing w:after="0" w:line="240" w:lineRule="auto"/>
        <w:ind w:left="0"/>
        <w:contextualSpacing w:val="0"/>
        <w:jc w:val="center"/>
        <w:rPr>
          <w:rFonts w:ascii="Arial" w:hAnsi="Arial" w:cs="Arial"/>
          <w:b/>
        </w:rPr>
      </w:pPr>
      <w:r w:rsidRPr="00E53266">
        <w:rPr>
          <w:rFonts w:ascii="Arial" w:hAnsi="Arial" w:cs="Arial"/>
          <w:b/>
        </w:rPr>
        <w:t>Analisa CollateralDebitur</w:t>
      </w:r>
    </w:p>
    <w:p w:rsidR="00B94720" w:rsidRPr="00E53266" w:rsidRDefault="00B94720" w:rsidP="00B94720">
      <w:pPr>
        <w:pStyle w:val="ListParagraph"/>
        <w:spacing w:after="0" w:line="240" w:lineRule="auto"/>
        <w:ind w:left="0"/>
        <w:contextualSpacing w:val="0"/>
        <w:jc w:val="center"/>
        <w:rPr>
          <w:rFonts w:ascii="Arial" w:hAnsi="Arial" w:cs="Arial"/>
          <w:b/>
          <w:lang w:val="id-ID"/>
        </w:rPr>
      </w:pPr>
    </w:p>
    <w:tbl>
      <w:tblPr>
        <w:tblW w:w="7150" w:type="dxa"/>
        <w:jc w:val="center"/>
        <w:tblInd w:w="385" w:type="dxa"/>
        <w:tblBorders>
          <w:top w:val="single" w:sz="2" w:space="0" w:color="000000"/>
          <w:left w:val="single" w:sz="2" w:space="0" w:color="000000"/>
          <w:bottom w:val="single" w:sz="4" w:space="0" w:color="000000"/>
          <w:right w:val="single" w:sz="4" w:space="0" w:color="000000"/>
          <w:insideH w:val="single" w:sz="2" w:space="0" w:color="000000"/>
          <w:insideV w:val="single" w:sz="2" w:space="0" w:color="000000"/>
        </w:tblBorders>
        <w:tblLook w:val="04A0"/>
      </w:tblPr>
      <w:tblGrid>
        <w:gridCol w:w="688"/>
        <w:gridCol w:w="2396"/>
        <w:gridCol w:w="1090"/>
        <w:gridCol w:w="1275"/>
        <w:gridCol w:w="1701"/>
      </w:tblGrid>
      <w:tr w:rsidR="00B94720" w:rsidRPr="003C0D0B" w:rsidTr="00444A7D">
        <w:trPr>
          <w:jc w:val="center"/>
        </w:trPr>
        <w:tc>
          <w:tcPr>
            <w:tcW w:w="688" w:type="dxa"/>
            <w:vAlign w:val="center"/>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b/>
                <w:sz w:val="20"/>
              </w:rPr>
            </w:pPr>
            <w:r w:rsidRPr="003C0D0B">
              <w:rPr>
                <w:rFonts w:ascii="Arial" w:hAnsi="Arial" w:cs="Arial"/>
                <w:b/>
                <w:sz w:val="20"/>
              </w:rPr>
              <w:t>No.</w:t>
            </w:r>
          </w:p>
        </w:tc>
        <w:tc>
          <w:tcPr>
            <w:tcW w:w="2396" w:type="dxa"/>
            <w:vAlign w:val="center"/>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b/>
                <w:sz w:val="20"/>
              </w:rPr>
            </w:pPr>
            <w:r w:rsidRPr="003C0D0B">
              <w:rPr>
                <w:rFonts w:ascii="Arial" w:hAnsi="Arial" w:cs="Arial"/>
                <w:b/>
                <w:sz w:val="20"/>
              </w:rPr>
              <w:t>Jenis Jaminan</w:t>
            </w:r>
          </w:p>
        </w:tc>
        <w:tc>
          <w:tcPr>
            <w:tcW w:w="1090" w:type="dxa"/>
            <w:vAlign w:val="center"/>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b/>
                <w:sz w:val="20"/>
              </w:rPr>
            </w:pPr>
            <w:r w:rsidRPr="003C0D0B">
              <w:rPr>
                <w:rFonts w:ascii="Arial" w:hAnsi="Arial" w:cs="Arial"/>
                <w:b/>
                <w:sz w:val="20"/>
              </w:rPr>
              <w:t>Nilai Pasar</w:t>
            </w:r>
          </w:p>
        </w:tc>
        <w:tc>
          <w:tcPr>
            <w:tcW w:w="1275" w:type="dxa"/>
            <w:vAlign w:val="center"/>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b/>
                <w:sz w:val="20"/>
              </w:rPr>
            </w:pPr>
            <w:r w:rsidRPr="003C0D0B">
              <w:rPr>
                <w:rFonts w:ascii="Arial" w:hAnsi="Arial" w:cs="Arial"/>
                <w:b/>
                <w:sz w:val="20"/>
              </w:rPr>
              <w:t>Nilai Likuiditas</w:t>
            </w:r>
          </w:p>
        </w:tc>
        <w:tc>
          <w:tcPr>
            <w:tcW w:w="1701" w:type="dxa"/>
            <w:vAlign w:val="center"/>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b/>
                <w:sz w:val="20"/>
              </w:rPr>
            </w:pPr>
            <w:r w:rsidRPr="003C0D0B">
              <w:rPr>
                <w:rFonts w:ascii="Arial" w:hAnsi="Arial" w:cs="Arial"/>
                <w:b/>
                <w:sz w:val="20"/>
              </w:rPr>
              <w:t>Plafond Based on Collateral</w:t>
            </w:r>
          </w:p>
        </w:tc>
      </w:tr>
      <w:tr w:rsidR="00B94720" w:rsidRPr="003C0D0B" w:rsidTr="00444A7D">
        <w:trPr>
          <w:trHeight w:val="70"/>
          <w:jc w:val="center"/>
        </w:trPr>
        <w:tc>
          <w:tcPr>
            <w:tcW w:w="688"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1.</w:t>
            </w:r>
          </w:p>
        </w:tc>
        <w:tc>
          <w:tcPr>
            <w:tcW w:w="2396" w:type="dxa"/>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Tanah Kosong</w:t>
            </w:r>
          </w:p>
        </w:tc>
        <w:tc>
          <w:tcPr>
            <w:tcW w:w="1090"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Rp XXX</w:t>
            </w:r>
          </w:p>
        </w:tc>
        <w:tc>
          <w:tcPr>
            <w:tcW w:w="1275"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Rp XXX</w:t>
            </w:r>
          </w:p>
        </w:tc>
        <w:tc>
          <w:tcPr>
            <w:tcW w:w="1701"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RP XXX</w:t>
            </w:r>
          </w:p>
        </w:tc>
      </w:tr>
      <w:tr w:rsidR="00B94720" w:rsidRPr="003C0D0B" w:rsidTr="00444A7D">
        <w:trPr>
          <w:jc w:val="center"/>
        </w:trPr>
        <w:tc>
          <w:tcPr>
            <w:tcW w:w="688" w:type="dxa"/>
          </w:tcPr>
          <w:p w:rsidR="00B94720" w:rsidRPr="003C0D0B" w:rsidRDefault="00B94720" w:rsidP="00444A7D">
            <w:pPr>
              <w:tabs>
                <w:tab w:val="left" w:pos="357"/>
              </w:tabs>
              <w:spacing w:after="0" w:line="240" w:lineRule="auto"/>
              <w:jc w:val="center"/>
              <w:rPr>
                <w:rFonts w:ascii="Arial" w:hAnsi="Arial" w:cs="Arial"/>
                <w:sz w:val="20"/>
              </w:rPr>
            </w:pPr>
            <w:r w:rsidRPr="003C0D0B">
              <w:rPr>
                <w:rFonts w:ascii="Arial" w:hAnsi="Arial" w:cs="Arial"/>
                <w:sz w:val="20"/>
              </w:rPr>
              <w:t>2.</w:t>
            </w:r>
          </w:p>
        </w:tc>
        <w:tc>
          <w:tcPr>
            <w:tcW w:w="2396" w:type="dxa"/>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Tanah dan Bangunan</w:t>
            </w:r>
          </w:p>
        </w:tc>
        <w:tc>
          <w:tcPr>
            <w:tcW w:w="1090"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Rp XXX</w:t>
            </w:r>
          </w:p>
        </w:tc>
        <w:tc>
          <w:tcPr>
            <w:tcW w:w="1275"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Rp XXX</w:t>
            </w:r>
          </w:p>
        </w:tc>
        <w:tc>
          <w:tcPr>
            <w:tcW w:w="1701"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RP XXX</w:t>
            </w:r>
          </w:p>
        </w:tc>
      </w:tr>
      <w:tr w:rsidR="00B94720" w:rsidRPr="003C0D0B" w:rsidTr="00444A7D">
        <w:trPr>
          <w:jc w:val="center"/>
        </w:trPr>
        <w:tc>
          <w:tcPr>
            <w:tcW w:w="688"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3.</w:t>
            </w:r>
          </w:p>
        </w:tc>
        <w:tc>
          <w:tcPr>
            <w:tcW w:w="2396" w:type="dxa"/>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Kendaraan</w:t>
            </w:r>
          </w:p>
        </w:tc>
        <w:tc>
          <w:tcPr>
            <w:tcW w:w="1090"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Rp XXX</w:t>
            </w:r>
          </w:p>
        </w:tc>
        <w:tc>
          <w:tcPr>
            <w:tcW w:w="1275"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Rp XXX</w:t>
            </w:r>
          </w:p>
        </w:tc>
        <w:tc>
          <w:tcPr>
            <w:tcW w:w="1701"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RP XXX</w:t>
            </w:r>
          </w:p>
        </w:tc>
      </w:tr>
      <w:tr w:rsidR="00B94720" w:rsidRPr="003C0D0B" w:rsidTr="00444A7D">
        <w:trPr>
          <w:jc w:val="center"/>
        </w:trPr>
        <w:tc>
          <w:tcPr>
            <w:tcW w:w="688"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3486" w:type="dxa"/>
            <w:gridSpan w:val="2"/>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Total Collateral Coverage</w:t>
            </w:r>
          </w:p>
        </w:tc>
        <w:tc>
          <w:tcPr>
            <w:tcW w:w="1275"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XXX %</w:t>
            </w:r>
          </w:p>
        </w:tc>
        <w:tc>
          <w:tcPr>
            <w:tcW w:w="1701"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p>
        </w:tc>
      </w:tr>
    </w:tbl>
    <w:p w:rsidR="00B94720" w:rsidRPr="00E53266" w:rsidRDefault="00B94720" w:rsidP="00B94720">
      <w:pPr>
        <w:spacing w:after="0" w:line="240" w:lineRule="auto"/>
        <w:jc w:val="both"/>
        <w:rPr>
          <w:rFonts w:ascii="Arial" w:hAnsi="Arial" w:cs="Arial"/>
          <w:i/>
        </w:rPr>
      </w:pPr>
      <w:r w:rsidRPr="00E53266">
        <w:rPr>
          <w:rFonts w:ascii="Arial" w:hAnsi="Arial" w:cs="Arial"/>
          <w:i/>
        </w:rPr>
        <w:t>Sumber: Bank Rakyat Indonesia</w:t>
      </w:r>
    </w:p>
    <w:p w:rsidR="00B94720" w:rsidRDefault="00B94720" w:rsidP="00B94720">
      <w:pPr>
        <w:spacing w:after="0" w:line="240" w:lineRule="auto"/>
        <w:jc w:val="both"/>
        <w:rPr>
          <w:rFonts w:ascii="Arial" w:hAnsi="Arial" w:cs="Arial"/>
        </w:rPr>
      </w:pPr>
    </w:p>
    <w:p w:rsidR="00B94720" w:rsidRPr="00E53266" w:rsidRDefault="00B94720" w:rsidP="00B94720">
      <w:pPr>
        <w:spacing w:after="0" w:line="240" w:lineRule="auto"/>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spacing w:after="0" w:line="240" w:lineRule="auto"/>
        <w:ind w:left="284"/>
        <w:jc w:val="both"/>
        <w:rPr>
          <w:rFonts w:ascii="Arial" w:hAnsi="Arial" w:cs="Arial"/>
        </w:rPr>
      </w:pPr>
      <w:r>
        <w:rPr>
          <w:rFonts w:ascii="Arial" w:hAnsi="Arial" w:cs="Arial"/>
        </w:rPr>
        <w:lastRenderedPageBreak/>
        <w:t>Keterangan</w:t>
      </w:r>
      <w:r w:rsidRPr="00E53266">
        <w:rPr>
          <w:rFonts w:ascii="Arial" w:hAnsi="Arial" w:cs="Arial"/>
        </w:rPr>
        <w:t xml:space="preserve">: Nilai pasar merupakan nilai jaminan yang berlaku pada saat sekarang. </w:t>
      </w:r>
      <w:proofErr w:type="gramStart"/>
      <w:r w:rsidRPr="00E53266">
        <w:rPr>
          <w:rFonts w:ascii="Arial" w:hAnsi="Arial" w:cs="Arial"/>
        </w:rPr>
        <w:t xml:space="preserve">Nilai likuidasi merupakan nilai jaminan agar cepat dijual.Untuk aktiva menyusut nilainya </w:t>
      </w:r>
      <w:r w:rsidRPr="00E53266">
        <w:rPr>
          <w:rFonts w:ascii="Arial" w:hAnsi="Arial" w:cs="Arial"/>
        </w:rPr>
        <w:lastRenderedPageBreak/>
        <w:t>dikalikan 80% sedangkan aktita tetap dikalikan 90%.</w:t>
      </w:r>
      <w:proofErr w:type="gramEnd"/>
    </w:p>
    <w:p w:rsidR="00B94720" w:rsidRPr="00E53266" w:rsidRDefault="00B94720" w:rsidP="00B94720">
      <w:pPr>
        <w:pStyle w:val="ListParagraph"/>
        <w:numPr>
          <w:ilvl w:val="0"/>
          <w:numId w:val="19"/>
        </w:numPr>
        <w:spacing w:after="0" w:line="240" w:lineRule="auto"/>
        <w:ind w:left="284" w:hanging="284"/>
        <w:contextualSpacing w:val="0"/>
        <w:jc w:val="both"/>
        <w:rPr>
          <w:rFonts w:ascii="Arial" w:hAnsi="Arial" w:cs="Arial"/>
        </w:rPr>
      </w:pPr>
      <w:r w:rsidRPr="00E53266">
        <w:rPr>
          <w:rFonts w:ascii="Arial" w:hAnsi="Arial" w:cs="Arial"/>
        </w:rPr>
        <w:t xml:space="preserve">Untuk mengetahui kelayakan </w:t>
      </w:r>
      <w:r w:rsidRPr="00E53266">
        <w:rPr>
          <w:rFonts w:ascii="Arial" w:hAnsi="Arial" w:cs="Arial"/>
          <w:i/>
        </w:rPr>
        <w:t>Condition of Economy</w:t>
      </w:r>
      <w:r w:rsidRPr="00E53266">
        <w:rPr>
          <w:rFonts w:ascii="Arial" w:hAnsi="Arial" w:cs="Arial"/>
        </w:rPr>
        <w:t xml:space="preserve"> (kondisi ekonomi) debitur pada PT Bank Rakyat Indonesia cabang </w:t>
      </w:r>
      <w:r>
        <w:rPr>
          <w:rFonts w:ascii="Arial" w:hAnsi="Arial" w:cs="Arial"/>
        </w:rPr>
        <w:lastRenderedPageBreak/>
        <w:t xml:space="preserve">Timika, unit Simpang Lima SP 2, </w:t>
      </w:r>
      <w:r w:rsidRPr="00E53266">
        <w:rPr>
          <w:rFonts w:ascii="Arial" w:hAnsi="Arial" w:cs="Arial"/>
        </w:rPr>
        <w:t xml:space="preserve">digunakan tabel scoring </w:t>
      </w:r>
      <w:r w:rsidRPr="00E53266">
        <w:rPr>
          <w:rFonts w:ascii="Arial" w:hAnsi="Arial" w:cs="Arial"/>
        </w:rPr>
        <w:lastRenderedPageBreak/>
        <w:t>seperti pada tabel 4</w:t>
      </w:r>
    </w:p>
    <w:p w:rsidR="00B94720" w:rsidRPr="00E53266" w:rsidRDefault="00B94720" w:rsidP="00B94720">
      <w:pPr>
        <w:spacing w:after="0" w:line="240" w:lineRule="auto"/>
        <w:jc w:val="both"/>
        <w:rPr>
          <w:rFonts w:ascii="Arial" w:hAnsi="Arial" w:cs="Arial"/>
          <w:lang w:val="id-ID"/>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r w:rsidRPr="00E53266">
        <w:rPr>
          <w:rFonts w:ascii="Arial" w:hAnsi="Arial" w:cs="Arial"/>
          <w:b/>
        </w:rPr>
        <w:t xml:space="preserve">Tabel </w:t>
      </w:r>
      <w:r>
        <w:rPr>
          <w:rFonts w:ascii="Arial" w:hAnsi="Arial" w:cs="Arial"/>
          <w:b/>
          <w:lang w:val="id-ID"/>
        </w:rPr>
        <w:t>4</w:t>
      </w:r>
    </w:p>
    <w:p w:rsidR="00B94720" w:rsidRDefault="00B94720" w:rsidP="00B94720">
      <w:pPr>
        <w:spacing w:after="0" w:line="240" w:lineRule="auto"/>
        <w:jc w:val="center"/>
        <w:rPr>
          <w:rFonts w:ascii="Arial" w:hAnsi="Arial" w:cs="Arial"/>
          <w:b/>
        </w:rPr>
      </w:pPr>
      <w:r w:rsidRPr="00E53266">
        <w:rPr>
          <w:rFonts w:ascii="Arial" w:hAnsi="Arial" w:cs="Arial"/>
          <w:b/>
        </w:rPr>
        <w:t>Tabel Scoring Kondisi Ekonomi Debitur</w:t>
      </w:r>
    </w:p>
    <w:p w:rsidR="00B94720" w:rsidRPr="00E53266" w:rsidRDefault="00B94720" w:rsidP="00B94720">
      <w:pPr>
        <w:spacing w:after="0" w:line="240" w:lineRule="auto"/>
        <w:jc w:val="center"/>
        <w:rPr>
          <w:rFonts w:ascii="Arial" w:hAnsi="Arial" w:cs="Arial"/>
          <w:b/>
          <w:lang w:val="id-ID"/>
        </w:rPr>
      </w:pPr>
    </w:p>
    <w:tbl>
      <w:tblPr>
        <w:tblW w:w="7190" w:type="dxa"/>
        <w:jc w:val="center"/>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40"/>
        <w:gridCol w:w="907"/>
        <w:gridCol w:w="708"/>
        <w:gridCol w:w="850"/>
        <w:gridCol w:w="794"/>
        <w:gridCol w:w="1191"/>
      </w:tblGrid>
      <w:tr w:rsidR="00B94720" w:rsidRPr="003C0D0B" w:rsidTr="00444A7D">
        <w:trPr>
          <w:jc w:val="center"/>
        </w:trPr>
        <w:tc>
          <w:tcPr>
            <w:tcW w:w="2740" w:type="dxa"/>
            <w:vAlign w:val="center"/>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b/>
                <w:sz w:val="20"/>
              </w:rPr>
            </w:pPr>
            <w:r w:rsidRPr="003C0D0B">
              <w:rPr>
                <w:rFonts w:ascii="Arial" w:hAnsi="Arial" w:cs="Arial"/>
                <w:b/>
                <w:sz w:val="20"/>
              </w:rPr>
              <w:t>Kriteria</w:t>
            </w:r>
          </w:p>
        </w:tc>
        <w:tc>
          <w:tcPr>
            <w:tcW w:w="907" w:type="dxa"/>
            <w:vAlign w:val="center"/>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b/>
                <w:sz w:val="20"/>
              </w:rPr>
            </w:pPr>
            <w:r w:rsidRPr="003C0D0B">
              <w:rPr>
                <w:rFonts w:ascii="Arial" w:hAnsi="Arial" w:cs="Arial"/>
                <w:b/>
                <w:sz w:val="20"/>
              </w:rPr>
              <w:t>Sangat Baik</w:t>
            </w:r>
          </w:p>
        </w:tc>
        <w:tc>
          <w:tcPr>
            <w:tcW w:w="708" w:type="dxa"/>
            <w:vAlign w:val="center"/>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b/>
                <w:sz w:val="20"/>
              </w:rPr>
            </w:pPr>
            <w:r w:rsidRPr="003C0D0B">
              <w:rPr>
                <w:rFonts w:ascii="Arial" w:hAnsi="Arial" w:cs="Arial"/>
                <w:b/>
                <w:sz w:val="20"/>
              </w:rPr>
              <w:t>Baik</w:t>
            </w:r>
          </w:p>
        </w:tc>
        <w:tc>
          <w:tcPr>
            <w:tcW w:w="850" w:type="dxa"/>
            <w:vAlign w:val="center"/>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b/>
                <w:sz w:val="20"/>
              </w:rPr>
            </w:pPr>
            <w:r w:rsidRPr="003C0D0B">
              <w:rPr>
                <w:rFonts w:ascii="Arial" w:hAnsi="Arial" w:cs="Arial"/>
                <w:b/>
                <w:sz w:val="20"/>
              </w:rPr>
              <w:t>Cukup Baik</w:t>
            </w:r>
          </w:p>
        </w:tc>
        <w:tc>
          <w:tcPr>
            <w:tcW w:w="794" w:type="dxa"/>
            <w:vAlign w:val="center"/>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b/>
                <w:sz w:val="20"/>
              </w:rPr>
            </w:pPr>
            <w:r w:rsidRPr="003C0D0B">
              <w:rPr>
                <w:rFonts w:ascii="Arial" w:hAnsi="Arial" w:cs="Arial"/>
                <w:b/>
                <w:sz w:val="20"/>
              </w:rPr>
              <w:t>Tidak Baik</w:t>
            </w:r>
          </w:p>
        </w:tc>
        <w:tc>
          <w:tcPr>
            <w:tcW w:w="1191" w:type="dxa"/>
            <w:vAlign w:val="center"/>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b/>
                <w:sz w:val="20"/>
              </w:rPr>
            </w:pPr>
            <w:r w:rsidRPr="003C0D0B">
              <w:rPr>
                <w:rFonts w:ascii="Arial" w:hAnsi="Arial" w:cs="Arial"/>
                <w:b/>
                <w:sz w:val="20"/>
              </w:rPr>
              <w:t>Hasil Penilaian</w:t>
            </w:r>
          </w:p>
        </w:tc>
      </w:tr>
      <w:tr w:rsidR="00B94720" w:rsidRPr="003C0D0B" w:rsidTr="00444A7D">
        <w:trPr>
          <w:jc w:val="center"/>
        </w:trPr>
        <w:tc>
          <w:tcPr>
            <w:tcW w:w="2740" w:type="dxa"/>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Kepemilikan tempat tinggal</w:t>
            </w:r>
          </w:p>
        </w:tc>
        <w:tc>
          <w:tcPr>
            <w:tcW w:w="90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4</w:t>
            </w:r>
          </w:p>
        </w:tc>
        <w:tc>
          <w:tcPr>
            <w:tcW w:w="708"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3</w:t>
            </w:r>
          </w:p>
        </w:tc>
        <w:tc>
          <w:tcPr>
            <w:tcW w:w="850"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2</w:t>
            </w:r>
          </w:p>
        </w:tc>
        <w:tc>
          <w:tcPr>
            <w:tcW w:w="794"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1</w:t>
            </w:r>
          </w:p>
        </w:tc>
        <w:tc>
          <w:tcPr>
            <w:tcW w:w="1191"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XXX</w:t>
            </w:r>
          </w:p>
        </w:tc>
      </w:tr>
      <w:tr w:rsidR="00B94720" w:rsidRPr="003C0D0B" w:rsidTr="00444A7D">
        <w:trPr>
          <w:jc w:val="center"/>
        </w:trPr>
        <w:tc>
          <w:tcPr>
            <w:tcW w:w="2740" w:type="dxa"/>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Lamanya berusaha</w:t>
            </w:r>
          </w:p>
        </w:tc>
        <w:tc>
          <w:tcPr>
            <w:tcW w:w="90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4</w:t>
            </w:r>
          </w:p>
        </w:tc>
        <w:tc>
          <w:tcPr>
            <w:tcW w:w="708"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3</w:t>
            </w:r>
          </w:p>
        </w:tc>
        <w:tc>
          <w:tcPr>
            <w:tcW w:w="850"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2</w:t>
            </w:r>
          </w:p>
        </w:tc>
        <w:tc>
          <w:tcPr>
            <w:tcW w:w="794"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1</w:t>
            </w:r>
          </w:p>
        </w:tc>
        <w:tc>
          <w:tcPr>
            <w:tcW w:w="1191"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XXX</w:t>
            </w:r>
          </w:p>
        </w:tc>
      </w:tr>
      <w:tr w:rsidR="00B94720" w:rsidRPr="003C0D0B" w:rsidTr="00444A7D">
        <w:trPr>
          <w:jc w:val="center"/>
        </w:trPr>
        <w:tc>
          <w:tcPr>
            <w:tcW w:w="2740" w:type="dxa"/>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Pemasaran</w:t>
            </w:r>
          </w:p>
        </w:tc>
        <w:tc>
          <w:tcPr>
            <w:tcW w:w="907" w:type="dxa"/>
            <w:tcBorders>
              <w:bottom w:val="single" w:sz="4" w:space="0" w:color="000000"/>
            </w:tcBorders>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4</w:t>
            </w:r>
          </w:p>
        </w:tc>
        <w:tc>
          <w:tcPr>
            <w:tcW w:w="708" w:type="dxa"/>
            <w:tcBorders>
              <w:bottom w:val="single" w:sz="4" w:space="0" w:color="000000"/>
            </w:tcBorders>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3</w:t>
            </w:r>
          </w:p>
        </w:tc>
        <w:tc>
          <w:tcPr>
            <w:tcW w:w="850" w:type="dxa"/>
            <w:tcBorders>
              <w:bottom w:val="single" w:sz="4" w:space="0" w:color="000000"/>
            </w:tcBorders>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2</w:t>
            </w:r>
          </w:p>
        </w:tc>
        <w:tc>
          <w:tcPr>
            <w:tcW w:w="794" w:type="dxa"/>
            <w:tcBorders>
              <w:bottom w:val="single" w:sz="4" w:space="0" w:color="000000"/>
            </w:tcBorders>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1</w:t>
            </w:r>
          </w:p>
        </w:tc>
        <w:tc>
          <w:tcPr>
            <w:tcW w:w="1191"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XXX</w:t>
            </w:r>
          </w:p>
        </w:tc>
      </w:tr>
      <w:tr w:rsidR="00B94720" w:rsidRPr="003C0D0B" w:rsidTr="00444A7D">
        <w:trPr>
          <w:jc w:val="center"/>
        </w:trPr>
        <w:tc>
          <w:tcPr>
            <w:tcW w:w="2740" w:type="dxa"/>
            <w:tcBorders>
              <w:right w:val="single" w:sz="4" w:space="0" w:color="000000"/>
            </w:tcBorders>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Total Hasil Penilaian (THP)</w:t>
            </w:r>
          </w:p>
        </w:tc>
        <w:tc>
          <w:tcPr>
            <w:tcW w:w="907" w:type="dxa"/>
            <w:tcBorders>
              <w:top w:val="single" w:sz="4" w:space="0" w:color="000000"/>
              <w:left w:val="single" w:sz="4" w:space="0" w:color="000000"/>
              <w:bottom w:val="nil"/>
              <w:right w:val="nil"/>
            </w:tcBorders>
            <w:shd w:val="clear" w:color="auto" w:fill="D9D9D9" w:themeFill="background1" w:themeFillShade="D9"/>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708" w:type="dxa"/>
            <w:tcBorders>
              <w:top w:val="single" w:sz="4" w:space="0" w:color="000000"/>
              <w:left w:val="nil"/>
              <w:bottom w:val="nil"/>
              <w:right w:val="nil"/>
            </w:tcBorders>
            <w:shd w:val="clear" w:color="auto" w:fill="D9D9D9" w:themeFill="background1" w:themeFillShade="D9"/>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850" w:type="dxa"/>
            <w:tcBorders>
              <w:top w:val="single" w:sz="4" w:space="0" w:color="000000"/>
              <w:left w:val="nil"/>
              <w:bottom w:val="nil"/>
              <w:right w:val="nil"/>
            </w:tcBorders>
            <w:shd w:val="clear" w:color="auto" w:fill="D9D9D9" w:themeFill="background1" w:themeFillShade="D9"/>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794" w:type="dxa"/>
            <w:tcBorders>
              <w:top w:val="single" w:sz="4" w:space="0" w:color="000000"/>
              <w:left w:val="nil"/>
              <w:bottom w:val="nil"/>
              <w:right w:val="single" w:sz="4" w:space="0" w:color="000000"/>
            </w:tcBorders>
            <w:shd w:val="clear" w:color="auto" w:fill="D9D9D9" w:themeFill="background1" w:themeFillShade="D9"/>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1191" w:type="dxa"/>
            <w:tcBorders>
              <w:left w:val="single" w:sz="4" w:space="0" w:color="000000"/>
            </w:tcBorders>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XXX</w:t>
            </w:r>
          </w:p>
        </w:tc>
      </w:tr>
      <w:tr w:rsidR="00B94720" w:rsidRPr="003C0D0B" w:rsidTr="00444A7D">
        <w:trPr>
          <w:jc w:val="center"/>
        </w:trPr>
        <w:tc>
          <w:tcPr>
            <w:tcW w:w="2740" w:type="dxa"/>
            <w:tcBorders>
              <w:right w:val="single" w:sz="4" w:space="0" w:color="000000"/>
            </w:tcBorders>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THP dibagi 3</w:t>
            </w:r>
          </w:p>
        </w:tc>
        <w:tc>
          <w:tcPr>
            <w:tcW w:w="907" w:type="dxa"/>
            <w:tcBorders>
              <w:top w:val="nil"/>
              <w:left w:val="single" w:sz="4" w:space="0" w:color="000000"/>
              <w:bottom w:val="single" w:sz="4" w:space="0" w:color="000000"/>
              <w:right w:val="nil"/>
            </w:tcBorders>
            <w:shd w:val="clear" w:color="auto" w:fill="D9D9D9" w:themeFill="background1" w:themeFillShade="D9"/>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708" w:type="dxa"/>
            <w:tcBorders>
              <w:top w:val="nil"/>
              <w:left w:val="nil"/>
              <w:bottom w:val="single" w:sz="4" w:space="0" w:color="000000"/>
              <w:right w:val="nil"/>
            </w:tcBorders>
            <w:shd w:val="clear" w:color="auto" w:fill="D9D9D9" w:themeFill="background1" w:themeFillShade="D9"/>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850" w:type="dxa"/>
            <w:tcBorders>
              <w:top w:val="nil"/>
              <w:left w:val="nil"/>
              <w:bottom w:val="single" w:sz="4" w:space="0" w:color="000000"/>
              <w:right w:val="nil"/>
            </w:tcBorders>
            <w:shd w:val="clear" w:color="auto" w:fill="D9D9D9" w:themeFill="background1" w:themeFillShade="D9"/>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794" w:type="dxa"/>
            <w:tcBorders>
              <w:top w:val="nil"/>
              <w:left w:val="nil"/>
              <w:bottom w:val="single" w:sz="4" w:space="0" w:color="000000"/>
              <w:right w:val="single" w:sz="4" w:space="0" w:color="000000"/>
            </w:tcBorders>
            <w:shd w:val="clear" w:color="auto" w:fill="D9D9D9" w:themeFill="background1" w:themeFillShade="D9"/>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1191" w:type="dxa"/>
            <w:tcBorders>
              <w:left w:val="single" w:sz="4" w:space="0" w:color="000000"/>
            </w:tcBorders>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XXX</w:t>
            </w:r>
          </w:p>
        </w:tc>
      </w:tr>
    </w:tbl>
    <w:p w:rsidR="00B94720" w:rsidRPr="00E53266" w:rsidRDefault="00B94720" w:rsidP="00B94720">
      <w:pPr>
        <w:spacing w:after="0" w:line="240" w:lineRule="auto"/>
        <w:jc w:val="both"/>
        <w:rPr>
          <w:rFonts w:ascii="Arial" w:hAnsi="Arial" w:cs="Arial"/>
          <w:i/>
        </w:rPr>
      </w:pPr>
      <w:r w:rsidRPr="00E53266">
        <w:rPr>
          <w:rFonts w:ascii="Arial" w:hAnsi="Arial" w:cs="Arial"/>
          <w:i/>
        </w:rPr>
        <w:t>Sumber: Bank Rakyat Indonesia</w:t>
      </w:r>
    </w:p>
    <w:p w:rsidR="00B94720" w:rsidRDefault="00B94720" w:rsidP="00B94720">
      <w:pPr>
        <w:autoSpaceDE w:val="0"/>
        <w:autoSpaceDN w:val="0"/>
        <w:adjustRightInd w:val="0"/>
        <w:spacing w:after="0" w:line="240" w:lineRule="auto"/>
        <w:rPr>
          <w:rFonts w:ascii="Arial" w:hAnsi="Arial" w:cs="Arial"/>
          <w:b/>
          <w:bCs/>
        </w:rPr>
      </w:pPr>
    </w:p>
    <w:p w:rsidR="00B94720" w:rsidRPr="00E53266" w:rsidRDefault="00B94720" w:rsidP="00B94720">
      <w:pPr>
        <w:autoSpaceDE w:val="0"/>
        <w:autoSpaceDN w:val="0"/>
        <w:adjustRightInd w:val="0"/>
        <w:spacing w:after="0" w:line="240" w:lineRule="auto"/>
        <w:rPr>
          <w:rFonts w:ascii="Arial" w:hAnsi="Arial" w:cs="Arial"/>
          <w:b/>
          <w:bCs/>
        </w:rPr>
      </w:pPr>
    </w:p>
    <w:p w:rsidR="00B94720" w:rsidRPr="00E53266" w:rsidRDefault="00B94720" w:rsidP="00B94720">
      <w:pPr>
        <w:autoSpaceDE w:val="0"/>
        <w:autoSpaceDN w:val="0"/>
        <w:adjustRightInd w:val="0"/>
        <w:spacing w:after="0" w:line="240" w:lineRule="auto"/>
        <w:rPr>
          <w:rFonts w:ascii="Arial" w:hAnsi="Arial" w:cs="Arial"/>
          <w:lang w:val="id-ID"/>
        </w:rPr>
      </w:pPr>
      <w:r w:rsidRPr="00E53266">
        <w:rPr>
          <w:rFonts w:ascii="Arial" w:hAnsi="Arial" w:cs="Arial"/>
          <w:b/>
          <w:bCs/>
          <w:lang w:val="id-ID"/>
        </w:rPr>
        <w:t>HASIL DAN PEMBAHASAN</w:t>
      </w:r>
    </w:p>
    <w:p w:rsidR="00B94720" w:rsidRPr="00E53266" w:rsidRDefault="00B94720" w:rsidP="00B94720">
      <w:pPr>
        <w:pStyle w:val="ListParagraph"/>
        <w:spacing w:after="0" w:line="240" w:lineRule="auto"/>
        <w:ind w:left="0" w:firstLine="397"/>
        <w:contextualSpacing w:val="0"/>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pStyle w:val="ListParagraph"/>
        <w:spacing w:after="0" w:line="240" w:lineRule="auto"/>
        <w:ind w:left="0" w:firstLine="567"/>
        <w:contextualSpacing w:val="0"/>
        <w:jc w:val="both"/>
        <w:rPr>
          <w:rFonts w:ascii="Arial" w:hAnsi="Arial" w:cs="Arial"/>
        </w:rPr>
      </w:pPr>
      <w:r w:rsidRPr="00E53266">
        <w:rPr>
          <w:rFonts w:ascii="Arial" w:hAnsi="Arial" w:cs="Arial"/>
        </w:rPr>
        <w:lastRenderedPageBreak/>
        <w:t>Dari data telah yang telah dipaparkan diatas</w:t>
      </w:r>
      <w:proofErr w:type="gramStart"/>
      <w:r w:rsidRPr="00E53266">
        <w:rPr>
          <w:rFonts w:ascii="Arial" w:hAnsi="Arial" w:cs="Arial"/>
        </w:rPr>
        <w:t>,maka</w:t>
      </w:r>
      <w:proofErr w:type="gramEnd"/>
      <w:r w:rsidRPr="00E53266">
        <w:rPr>
          <w:rFonts w:ascii="Arial" w:hAnsi="Arial" w:cs="Arial"/>
        </w:rPr>
        <w:t xml:space="preserve"> akan dibahas secara rinci mengenai data tersebut sesuai dengan urutan analisis sebagai berikut:</w:t>
      </w:r>
    </w:p>
    <w:p w:rsidR="00B94720" w:rsidRPr="00E53266" w:rsidRDefault="00B94720" w:rsidP="00B94720">
      <w:pPr>
        <w:pStyle w:val="ListParagraph"/>
        <w:numPr>
          <w:ilvl w:val="0"/>
          <w:numId w:val="20"/>
        </w:numPr>
        <w:spacing w:after="0" w:line="240" w:lineRule="auto"/>
        <w:ind w:left="284" w:hanging="284"/>
        <w:contextualSpacing w:val="0"/>
        <w:jc w:val="both"/>
        <w:rPr>
          <w:rFonts w:ascii="Arial" w:hAnsi="Arial" w:cs="Arial"/>
        </w:rPr>
      </w:pPr>
      <w:r w:rsidRPr="00E53266">
        <w:rPr>
          <w:rFonts w:ascii="Arial" w:hAnsi="Arial" w:cs="Arial"/>
        </w:rPr>
        <w:lastRenderedPageBreak/>
        <w:t>Mutasi rekening pinjaman sebelumnya Debitur A</w:t>
      </w:r>
    </w:p>
    <w:p w:rsidR="00B94720" w:rsidRPr="00E53266" w:rsidRDefault="00B94720" w:rsidP="00B94720">
      <w:pPr>
        <w:spacing w:after="0" w:line="240" w:lineRule="auto"/>
        <w:ind w:left="284"/>
        <w:jc w:val="both"/>
        <w:rPr>
          <w:rFonts w:ascii="Arial" w:hAnsi="Arial" w:cs="Arial"/>
          <w:lang w:val="id-ID"/>
        </w:rPr>
      </w:pPr>
      <w:r w:rsidRPr="00E53266">
        <w:rPr>
          <w:rFonts w:ascii="Arial" w:hAnsi="Arial" w:cs="Arial"/>
        </w:rPr>
        <w:t xml:space="preserve">Data mutasi rekening pinjaman debitur </w:t>
      </w:r>
      <w:proofErr w:type="gramStart"/>
      <w:r w:rsidRPr="00E53266">
        <w:rPr>
          <w:rFonts w:ascii="Arial" w:hAnsi="Arial" w:cs="Arial"/>
        </w:rPr>
        <w:t>A</w:t>
      </w:r>
      <w:proofErr w:type="gramEnd"/>
      <w:r w:rsidRPr="00E53266">
        <w:rPr>
          <w:rFonts w:ascii="Arial" w:hAnsi="Arial" w:cs="Arial"/>
        </w:rPr>
        <w:t xml:space="preserve"> sebelumnya disajikan dalam tabel 5</w:t>
      </w:r>
    </w:p>
    <w:p w:rsidR="00B94720" w:rsidRPr="00E53266" w:rsidRDefault="00B94720" w:rsidP="00B94720">
      <w:pPr>
        <w:spacing w:after="0" w:line="240" w:lineRule="auto"/>
        <w:rPr>
          <w:rFonts w:ascii="Arial" w:hAnsi="Arial" w:cs="Arial"/>
          <w:b/>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r w:rsidRPr="00E53266">
        <w:rPr>
          <w:rFonts w:ascii="Arial" w:hAnsi="Arial" w:cs="Arial"/>
          <w:b/>
        </w:rPr>
        <w:t xml:space="preserve">Tabel </w:t>
      </w:r>
      <w:r>
        <w:rPr>
          <w:rFonts w:ascii="Arial" w:hAnsi="Arial" w:cs="Arial"/>
          <w:b/>
          <w:lang w:val="id-ID"/>
        </w:rPr>
        <w:t>5</w:t>
      </w:r>
    </w:p>
    <w:p w:rsidR="00B94720" w:rsidRDefault="00B94720" w:rsidP="00B94720">
      <w:pPr>
        <w:spacing w:after="0" w:line="240" w:lineRule="auto"/>
        <w:jc w:val="center"/>
        <w:rPr>
          <w:rFonts w:ascii="Arial" w:hAnsi="Arial" w:cs="Arial"/>
          <w:b/>
        </w:rPr>
      </w:pPr>
      <w:r w:rsidRPr="00E53266">
        <w:rPr>
          <w:rFonts w:ascii="Arial" w:hAnsi="Arial" w:cs="Arial"/>
          <w:b/>
        </w:rPr>
        <w:t>Mutasi Rekening Pinjaman Debitur A</w:t>
      </w:r>
    </w:p>
    <w:p w:rsidR="00B94720" w:rsidRPr="00E53266" w:rsidRDefault="00B94720" w:rsidP="00B94720">
      <w:pPr>
        <w:spacing w:after="0" w:line="240" w:lineRule="auto"/>
        <w:jc w:val="center"/>
        <w:rPr>
          <w:rFonts w:ascii="Arial" w:hAnsi="Arial" w:cs="Arial"/>
          <w:b/>
        </w:rPr>
      </w:pPr>
    </w:p>
    <w:tbl>
      <w:tblPr>
        <w:tblW w:w="7202" w:type="dxa"/>
        <w:jc w:val="center"/>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1417"/>
        <w:gridCol w:w="4368"/>
      </w:tblGrid>
      <w:tr w:rsidR="00B94720" w:rsidRPr="003C0D0B" w:rsidTr="00444A7D">
        <w:trPr>
          <w:jc w:val="center"/>
        </w:trPr>
        <w:tc>
          <w:tcPr>
            <w:tcW w:w="1417" w:type="dxa"/>
            <w:shd w:val="clear" w:color="auto" w:fill="auto"/>
            <w:vAlign w:val="center"/>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b/>
                <w:sz w:val="20"/>
              </w:rPr>
            </w:pPr>
            <w:r w:rsidRPr="003C0D0B">
              <w:rPr>
                <w:rFonts w:ascii="Arial" w:hAnsi="Arial" w:cs="Arial"/>
                <w:b/>
                <w:sz w:val="20"/>
              </w:rPr>
              <w:t>Angs Bulan</w:t>
            </w:r>
          </w:p>
        </w:tc>
        <w:tc>
          <w:tcPr>
            <w:tcW w:w="1417" w:type="dxa"/>
            <w:shd w:val="clear" w:color="auto" w:fill="auto"/>
            <w:vAlign w:val="center"/>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b/>
                <w:sz w:val="20"/>
              </w:rPr>
            </w:pPr>
            <w:r w:rsidRPr="003C0D0B">
              <w:rPr>
                <w:rFonts w:ascii="Arial" w:hAnsi="Arial" w:cs="Arial"/>
                <w:b/>
                <w:sz w:val="20"/>
              </w:rPr>
              <w:t>Tanggal Pembayaran</w:t>
            </w:r>
          </w:p>
        </w:tc>
        <w:tc>
          <w:tcPr>
            <w:tcW w:w="4368" w:type="dxa"/>
            <w:shd w:val="clear" w:color="auto" w:fill="auto"/>
            <w:vAlign w:val="center"/>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b/>
                <w:sz w:val="20"/>
              </w:rPr>
            </w:pPr>
            <w:r w:rsidRPr="003C0D0B">
              <w:rPr>
                <w:rFonts w:ascii="Arial" w:hAnsi="Arial" w:cs="Arial"/>
                <w:b/>
                <w:sz w:val="20"/>
              </w:rPr>
              <w:t>Keterangan</w:t>
            </w:r>
          </w:p>
        </w:tc>
      </w:tr>
      <w:tr w:rsidR="00B94720" w:rsidRPr="003C0D0B" w:rsidTr="00444A7D">
        <w:trPr>
          <w:jc w:val="center"/>
        </w:trPr>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Okt’ 2012</w:t>
            </w:r>
          </w:p>
        </w:tc>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18/10/2012</w:t>
            </w:r>
          </w:p>
        </w:tc>
        <w:tc>
          <w:tcPr>
            <w:tcW w:w="4368" w:type="dxa"/>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Terlambat 1 hari</w:t>
            </w:r>
          </w:p>
        </w:tc>
      </w:tr>
      <w:tr w:rsidR="00B94720" w:rsidRPr="003C0D0B" w:rsidTr="00444A7D">
        <w:trPr>
          <w:jc w:val="center"/>
        </w:trPr>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Nov’ 2012</w:t>
            </w:r>
          </w:p>
        </w:tc>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12/11/2012</w:t>
            </w:r>
          </w:p>
        </w:tc>
        <w:tc>
          <w:tcPr>
            <w:tcW w:w="4368" w:type="dxa"/>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Tepat Waktu Pembayaran 2 bln Nov’ dan Des’</w:t>
            </w:r>
          </w:p>
        </w:tc>
      </w:tr>
      <w:tr w:rsidR="00B94720" w:rsidRPr="003C0D0B" w:rsidTr="00444A7D">
        <w:trPr>
          <w:jc w:val="center"/>
        </w:trPr>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Des’ 2012</w:t>
            </w:r>
          </w:p>
        </w:tc>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17/12/2012</w:t>
            </w:r>
          </w:p>
        </w:tc>
        <w:tc>
          <w:tcPr>
            <w:tcW w:w="4368" w:type="dxa"/>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Tepat Waktu, dibayar pada bulan Nov’</w:t>
            </w:r>
          </w:p>
        </w:tc>
      </w:tr>
      <w:tr w:rsidR="00B94720" w:rsidRPr="003C0D0B" w:rsidTr="00444A7D">
        <w:trPr>
          <w:jc w:val="center"/>
        </w:trPr>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Jan’ 2013</w:t>
            </w:r>
          </w:p>
        </w:tc>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14/01/2013</w:t>
            </w:r>
          </w:p>
        </w:tc>
        <w:tc>
          <w:tcPr>
            <w:tcW w:w="4368" w:type="dxa"/>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Tepat Waktu</w:t>
            </w:r>
          </w:p>
        </w:tc>
      </w:tr>
      <w:tr w:rsidR="00B94720" w:rsidRPr="003C0D0B" w:rsidTr="00444A7D">
        <w:trPr>
          <w:jc w:val="center"/>
        </w:trPr>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Feb’2013</w:t>
            </w:r>
          </w:p>
        </w:tc>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14/01/2013</w:t>
            </w:r>
          </w:p>
        </w:tc>
        <w:tc>
          <w:tcPr>
            <w:tcW w:w="4368" w:type="dxa"/>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Pemotongan dilakukan Bank</w:t>
            </w:r>
          </w:p>
        </w:tc>
      </w:tr>
      <w:tr w:rsidR="00B94720" w:rsidRPr="003C0D0B" w:rsidTr="00444A7D">
        <w:trPr>
          <w:jc w:val="center"/>
        </w:trPr>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Mar’ 2013</w:t>
            </w:r>
          </w:p>
        </w:tc>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06/02/2013</w:t>
            </w:r>
          </w:p>
        </w:tc>
        <w:tc>
          <w:tcPr>
            <w:tcW w:w="4368" w:type="dxa"/>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Tepat Waktu</w:t>
            </w:r>
          </w:p>
        </w:tc>
      </w:tr>
      <w:tr w:rsidR="00B94720" w:rsidRPr="003C0D0B" w:rsidTr="00444A7D">
        <w:trPr>
          <w:jc w:val="center"/>
        </w:trPr>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April 2013</w:t>
            </w:r>
          </w:p>
        </w:tc>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04/04/2013</w:t>
            </w:r>
          </w:p>
        </w:tc>
        <w:tc>
          <w:tcPr>
            <w:tcW w:w="4368" w:type="dxa"/>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Tepat Waktu, pembayran 2 bln Apr’ dan Mei</w:t>
            </w:r>
          </w:p>
        </w:tc>
      </w:tr>
      <w:tr w:rsidR="00B94720" w:rsidRPr="003C0D0B" w:rsidTr="00444A7D">
        <w:trPr>
          <w:jc w:val="center"/>
        </w:trPr>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 xml:space="preserve">Mei 2013 </w:t>
            </w:r>
          </w:p>
        </w:tc>
        <w:tc>
          <w:tcPr>
            <w:tcW w:w="1417" w:type="dxa"/>
          </w:tcPr>
          <w:p w:rsidR="00B94720" w:rsidRPr="003C0D0B" w:rsidRDefault="00B94720" w:rsidP="00444A7D">
            <w:pPr>
              <w:pStyle w:val="ListParagraph"/>
              <w:tabs>
                <w:tab w:val="left" w:pos="357"/>
              </w:tabs>
              <w:spacing w:after="0" w:line="240" w:lineRule="auto"/>
              <w:ind w:left="0"/>
              <w:contextualSpacing w:val="0"/>
              <w:jc w:val="center"/>
              <w:rPr>
                <w:rFonts w:ascii="Arial" w:hAnsi="Arial" w:cs="Arial"/>
                <w:sz w:val="20"/>
              </w:rPr>
            </w:pPr>
            <w:r w:rsidRPr="003C0D0B">
              <w:rPr>
                <w:rFonts w:ascii="Arial" w:hAnsi="Arial" w:cs="Arial"/>
                <w:sz w:val="20"/>
              </w:rPr>
              <w:t>17/05/2013</w:t>
            </w:r>
          </w:p>
        </w:tc>
        <w:tc>
          <w:tcPr>
            <w:tcW w:w="4368" w:type="dxa"/>
          </w:tcPr>
          <w:p w:rsidR="00B94720" w:rsidRPr="003C0D0B" w:rsidRDefault="00B94720" w:rsidP="00444A7D">
            <w:pPr>
              <w:pStyle w:val="ListParagraph"/>
              <w:tabs>
                <w:tab w:val="left" w:pos="357"/>
              </w:tabs>
              <w:spacing w:after="0" w:line="240" w:lineRule="auto"/>
              <w:ind w:left="0"/>
              <w:contextualSpacing w:val="0"/>
              <w:jc w:val="both"/>
              <w:rPr>
                <w:rFonts w:ascii="Arial" w:hAnsi="Arial" w:cs="Arial"/>
                <w:sz w:val="20"/>
              </w:rPr>
            </w:pPr>
            <w:r w:rsidRPr="003C0D0B">
              <w:rPr>
                <w:rFonts w:ascii="Arial" w:hAnsi="Arial" w:cs="Arial"/>
                <w:sz w:val="20"/>
              </w:rPr>
              <w:t>Tepat Waktu, dibayar pada bulan April</w:t>
            </w:r>
          </w:p>
        </w:tc>
      </w:tr>
    </w:tbl>
    <w:p w:rsidR="00B94720" w:rsidRPr="00E53266" w:rsidRDefault="00B94720" w:rsidP="00B94720">
      <w:pPr>
        <w:spacing w:after="0" w:line="240" w:lineRule="auto"/>
        <w:rPr>
          <w:rFonts w:ascii="Arial" w:hAnsi="Arial" w:cs="Arial"/>
          <w:i/>
        </w:rPr>
      </w:pPr>
      <w:r w:rsidRPr="00E53266">
        <w:rPr>
          <w:rFonts w:ascii="Arial" w:hAnsi="Arial" w:cs="Arial"/>
          <w:i/>
        </w:rPr>
        <w:t>Sumber: Bank Rakyat Indonesia, data diolah</w:t>
      </w:r>
    </w:p>
    <w:p w:rsidR="00B94720" w:rsidRDefault="00B94720" w:rsidP="00B94720">
      <w:pPr>
        <w:pStyle w:val="ListParagraph"/>
        <w:spacing w:after="0" w:line="240" w:lineRule="auto"/>
        <w:ind w:left="0"/>
        <w:contextualSpacing w:val="0"/>
        <w:jc w:val="both"/>
        <w:rPr>
          <w:rFonts w:ascii="Arial" w:hAnsi="Arial" w:cs="Arial"/>
        </w:rPr>
      </w:pPr>
    </w:p>
    <w:p w:rsidR="00B94720" w:rsidRPr="00E53266" w:rsidRDefault="00B94720" w:rsidP="00B94720">
      <w:pPr>
        <w:pStyle w:val="ListParagraph"/>
        <w:spacing w:after="0" w:line="240" w:lineRule="auto"/>
        <w:ind w:left="0"/>
        <w:contextualSpacing w:val="0"/>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rPr>
        <w:lastRenderedPageBreak/>
        <w:t>Fasilitas kredit debitur A sebelumnya adalah sebesar (plafond) Rp 15.000.000,-. Fasilitas tersebut jatuh tempo tanggal 17 setiap bulannya dengan angsuran Rp1.550.000</w:t>
      </w:r>
      <w:proofErr w:type="gramStart"/>
      <w:r w:rsidRPr="00E53266">
        <w:rPr>
          <w:rFonts w:ascii="Arial" w:hAnsi="Arial" w:cs="Arial"/>
        </w:rPr>
        <w:t>,-</w:t>
      </w:r>
      <w:proofErr w:type="gramEnd"/>
      <w:r w:rsidRPr="00E53266">
        <w:rPr>
          <w:rFonts w:ascii="Arial" w:hAnsi="Arial" w:cs="Arial"/>
        </w:rPr>
        <w:t xml:space="preserve"> dan jangka waktu kredit selama 12 bulan. </w:t>
      </w:r>
      <w:r w:rsidRPr="00E53266">
        <w:rPr>
          <w:rFonts w:ascii="Arial" w:hAnsi="Arial" w:cs="Arial"/>
        </w:rPr>
        <w:lastRenderedPageBreak/>
        <w:t xml:space="preserve">Dari 6 (enam) bulan atau kali pembayaran yang telah dilakukan oleh debitur  A, terdapat 1 (satu) kali pembayaran terlambat selama 1 (satu hari) yaitu pada awal angsuran Bulan Oktober 2014, selain dari itu debitur  </w:t>
      </w:r>
      <w:r w:rsidRPr="00E53266">
        <w:rPr>
          <w:rFonts w:ascii="Arial" w:hAnsi="Arial" w:cs="Arial"/>
        </w:rPr>
        <w:lastRenderedPageBreak/>
        <w:t>melakukan kewajibannya secara teratur.</w:t>
      </w:r>
      <w:r>
        <w:rPr>
          <w:rFonts w:ascii="Arial" w:hAnsi="Arial" w:cs="Arial"/>
        </w:rPr>
        <w:t xml:space="preserve"> Dari data mutasi rekening </w:t>
      </w:r>
      <w:r w:rsidRPr="00E53266">
        <w:rPr>
          <w:rFonts w:ascii="Arial" w:hAnsi="Arial" w:cs="Arial"/>
        </w:rPr>
        <w:t xml:space="preserve">tersebut dapat diketahui bahwa debitur </w:t>
      </w:r>
      <w:proofErr w:type="gramStart"/>
      <w:r w:rsidRPr="00E53266">
        <w:rPr>
          <w:rFonts w:ascii="Arial" w:hAnsi="Arial" w:cs="Arial"/>
        </w:rPr>
        <w:t>A</w:t>
      </w:r>
      <w:proofErr w:type="gramEnd"/>
      <w:r w:rsidRPr="00E53266">
        <w:rPr>
          <w:rFonts w:ascii="Arial" w:hAnsi="Arial" w:cs="Arial"/>
        </w:rPr>
        <w:t xml:space="preserve"> memiliki karakter yang baik dalam pembayaran fasilitas kredit sebelumnya dimana hanya terdapat 1 (satu) kali keterlambatan membayar. </w:t>
      </w:r>
      <w:proofErr w:type="gramStart"/>
      <w:r w:rsidRPr="00E53266">
        <w:rPr>
          <w:rFonts w:ascii="Arial" w:hAnsi="Arial" w:cs="Arial"/>
        </w:rPr>
        <w:lastRenderedPageBreak/>
        <w:t>Berdasarkan informasi dari BRI Cabang Timika, keterlambatan permbayaran debitur sampai 3 hari masih dapat ditoleransi.</w:t>
      </w:r>
      <w:proofErr w:type="gramEnd"/>
    </w:p>
    <w:p w:rsidR="00B94720" w:rsidRPr="00E53266" w:rsidRDefault="00B94720" w:rsidP="00B94720">
      <w:pPr>
        <w:pStyle w:val="ListParagraph"/>
        <w:numPr>
          <w:ilvl w:val="0"/>
          <w:numId w:val="20"/>
        </w:numPr>
        <w:spacing w:after="0" w:line="240" w:lineRule="auto"/>
        <w:ind w:left="284" w:hanging="284"/>
        <w:contextualSpacing w:val="0"/>
        <w:jc w:val="both"/>
        <w:rPr>
          <w:rFonts w:ascii="Arial" w:hAnsi="Arial" w:cs="Arial"/>
        </w:rPr>
      </w:pPr>
      <w:r w:rsidRPr="00E53266">
        <w:rPr>
          <w:rFonts w:ascii="Arial" w:hAnsi="Arial" w:cs="Arial"/>
        </w:rPr>
        <w:t xml:space="preserve">BI </w:t>
      </w:r>
      <w:r w:rsidRPr="00E53266">
        <w:rPr>
          <w:rFonts w:ascii="Arial" w:hAnsi="Arial" w:cs="Arial"/>
          <w:i/>
        </w:rPr>
        <w:t>checking</w:t>
      </w:r>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rPr>
        <w:t xml:space="preserve">Hasil pencarian data BI </w:t>
      </w:r>
      <w:r w:rsidRPr="00E53266">
        <w:rPr>
          <w:rFonts w:ascii="Arial" w:hAnsi="Arial" w:cs="Arial"/>
          <w:i/>
        </w:rPr>
        <w:t>Checking</w:t>
      </w:r>
      <w:r w:rsidRPr="00E53266">
        <w:rPr>
          <w:rFonts w:ascii="Arial" w:hAnsi="Arial" w:cs="Arial"/>
        </w:rPr>
        <w:t xml:space="preserve">debitur </w:t>
      </w:r>
      <w:proofErr w:type="gramStart"/>
      <w:r w:rsidRPr="00E53266">
        <w:rPr>
          <w:rFonts w:ascii="Arial" w:hAnsi="Arial" w:cs="Arial"/>
        </w:rPr>
        <w:t>A</w:t>
      </w:r>
      <w:proofErr w:type="gramEnd"/>
      <w:r w:rsidRPr="00E53266">
        <w:rPr>
          <w:rFonts w:ascii="Arial" w:hAnsi="Arial" w:cs="Arial"/>
        </w:rPr>
        <w:t xml:space="preserve"> oleh BankRakyat Indonesia disajikan dalam tabel </w:t>
      </w:r>
      <w:r w:rsidRPr="00E53266">
        <w:rPr>
          <w:rFonts w:ascii="Arial" w:hAnsi="Arial" w:cs="Arial"/>
          <w:lang w:val="id-ID"/>
        </w:rPr>
        <w:t>6</w:t>
      </w:r>
      <w:r>
        <w:rPr>
          <w:rFonts w:ascii="Arial" w:hAnsi="Arial" w:cs="Arial"/>
        </w:rPr>
        <w:t xml:space="preserve"> berikut ini.</w:t>
      </w:r>
    </w:p>
    <w:p w:rsidR="00B94720" w:rsidRDefault="00B94720" w:rsidP="00B94720">
      <w:pPr>
        <w:pStyle w:val="ListParagraph"/>
        <w:spacing w:after="0" w:line="240" w:lineRule="auto"/>
        <w:ind w:left="0"/>
        <w:contextualSpacing w:val="0"/>
        <w:jc w:val="center"/>
        <w:rPr>
          <w:rFonts w:ascii="Arial" w:hAnsi="Arial" w:cs="Arial"/>
          <w:b/>
        </w:rPr>
        <w:sectPr w:rsidR="00B94720" w:rsidSect="00D85136">
          <w:footerReference w:type="default" r:id="rId6"/>
          <w:type w:val="continuous"/>
          <w:pgSz w:w="10319" w:h="14571" w:code="13"/>
          <w:pgMar w:top="1701" w:right="1985" w:bottom="1304" w:left="1134" w:header="720" w:footer="170" w:gutter="0"/>
          <w:cols w:num="2" w:space="340"/>
          <w:docGrid w:linePitch="299"/>
        </w:sectPr>
      </w:pPr>
    </w:p>
    <w:p w:rsidR="00B94720" w:rsidRDefault="00B94720" w:rsidP="00B94720">
      <w:pPr>
        <w:pStyle w:val="ListParagraph"/>
        <w:spacing w:after="0" w:line="240" w:lineRule="auto"/>
        <w:ind w:left="0"/>
        <w:contextualSpacing w:val="0"/>
        <w:jc w:val="center"/>
        <w:rPr>
          <w:rFonts w:ascii="Arial" w:hAnsi="Arial" w:cs="Arial"/>
          <w:b/>
        </w:rPr>
      </w:pPr>
    </w:p>
    <w:p w:rsidR="00B94720" w:rsidRDefault="00B94720" w:rsidP="00B94720">
      <w:pPr>
        <w:pStyle w:val="ListParagraph"/>
        <w:spacing w:after="0" w:line="240" w:lineRule="auto"/>
        <w:ind w:left="0"/>
        <w:contextualSpacing w:val="0"/>
        <w:jc w:val="center"/>
        <w:rPr>
          <w:rFonts w:ascii="Arial" w:hAnsi="Arial" w:cs="Arial"/>
          <w:b/>
        </w:rPr>
      </w:pPr>
      <w:r w:rsidRPr="00E53266">
        <w:rPr>
          <w:rFonts w:ascii="Arial" w:hAnsi="Arial" w:cs="Arial"/>
          <w:b/>
        </w:rPr>
        <w:t xml:space="preserve">Tabel </w:t>
      </w:r>
      <w:r>
        <w:rPr>
          <w:rFonts w:ascii="Arial" w:hAnsi="Arial" w:cs="Arial"/>
          <w:b/>
          <w:lang w:val="id-ID"/>
        </w:rPr>
        <w:t>6</w:t>
      </w:r>
    </w:p>
    <w:p w:rsidR="00B94720" w:rsidRDefault="00B94720" w:rsidP="00B94720">
      <w:pPr>
        <w:pStyle w:val="ListParagraph"/>
        <w:spacing w:after="0" w:line="240" w:lineRule="auto"/>
        <w:ind w:left="0"/>
        <w:contextualSpacing w:val="0"/>
        <w:jc w:val="center"/>
        <w:rPr>
          <w:rFonts w:ascii="Arial" w:hAnsi="Arial" w:cs="Arial"/>
          <w:b/>
          <w:i/>
        </w:rPr>
      </w:pPr>
      <w:r w:rsidRPr="00E53266">
        <w:rPr>
          <w:rFonts w:ascii="Arial" w:hAnsi="Arial" w:cs="Arial"/>
          <w:b/>
        </w:rPr>
        <w:t xml:space="preserve">Data BI </w:t>
      </w:r>
      <w:r w:rsidRPr="00E53266">
        <w:rPr>
          <w:rFonts w:ascii="Arial" w:hAnsi="Arial" w:cs="Arial"/>
          <w:b/>
          <w:i/>
        </w:rPr>
        <w:t>Checking</w:t>
      </w:r>
    </w:p>
    <w:p w:rsidR="00B94720" w:rsidRDefault="00B94720" w:rsidP="00B94720">
      <w:pPr>
        <w:pStyle w:val="ListParagraph"/>
        <w:spacing w:after="0" w:line="240" w:lineRule="auto"/>
        <w:ind w:left="0"/>
        <w:contextualSpacing w:val="0"/>
        <w:jc w:val="center"/>
        <w:rPr>
          <w:rFonts w:ascii="Arial" w:hAnsi="Arial" w:cs="Arial"/>
          <w:b/>
          <w:i/>
        </w:rPr>
      </w:pPr>
    </w:p>
    <w:tbl>
      <w:tblPr>
        <w:tblStyle w:val="TableGrid"/>
        <w:tblW w:w="0" w:type="auto"/>
        <w:jc w:val="center"/>
        <w:tblLook w:val="04A0"/>
      </w:tblPr>
      <w:tblGrid>
        <w:gridCol w:w="2364"/>
        <w:gridCol w:w="2472"/>
        <w:gridCol w:w="2252"/>
      </w:tblGrid>
      <w:tr w:rsidR="00B94720" w:rsidTr="00444A7D">
        <w:trPr>
          <w:jc w:val="center"/>
        </w:trPr>
        <w:tc>
          <w:tcPr>
            <w:tcW w:w="2364" w:type="dxa"/>
          </w:tcPr>
          <w:p w:rsidR="00B94720" w:rsidRPr="00B66FD7" w:rsidRDefault="00B94720" w:rsidP="00444A7D">
            <w:pPr>
              <w:pStyle w:val="ListParagraph"/>
              <w:ind w:left="0"/>
              <w:contextualSpacing w:val="0"/>
              <w:jc w:val="center"/>
              <w:rPr>
                <w:rFonts w:ascii="Arial" w:hAnsi="Arial" w:cs="Arial"/>
                <w:b/>
              </w:rPr>
            </w:pPr>
            <w:r w:rsidRPr="00B66FD7">
              <w:rPr>
                <w:rFonts w:ascii="Arial" w:hAnsi="Arial" w:cs="Arial"/>
                <w:b/>
              </w:rPr>
              <w:t>Kreditur</w:t>
            </w:r>
          </w:p>
        </w:tc>
        <w:tc>
          <w:tcPr>
            <w:tcW w:w="2472" w:type="dxa"/>
          </w:tcPr>
          <w:p w:rsidR="00B94720" w:rsidRPr="00B66FD7" w:rsidRDefault="00B94720" w:rsidP="00444A7D">
            <w:pPr>
              <w:pStyle w:val="ListParagraph"/>
              <w:ind w:left="0"/>
              <w:contextualSpacing w:val="0"/>
              <w:jc w:val="center"/>
              <w:rPr>
                <w:rFonts w:ascii="Arial" w:hAnsi="Arial" w:cs="Arial"/>
                <w:b/>
              </w:rPr>
            </w:pPr>
            <w:r w:rsidRPr="00B66FD7">
              <w:rPr>
                <w:rFonts w:ascii="Arial" w:hAnsi="Arial" w:cs="Arial"/>
                <w:b/>
              </w:rPr>
              <w:t>Plafond (juta)</w:t>
            </w:r>
          </w:p>
        </w:tc>
        <w:tc>
          <w:tcPr>
            <w:tcW w:w="2252" w:type="dxa"/>
          </w:tcPr>
          <w:p w:rsidR="00B94720" w:rsidRPr="00B66FD7" w:rsidRDefault="00B94720" w:rsidP="00444A7D">
            <w:pPr>
              <w:pStyle w:val="ListParagraph"/>
              <w:ind w:left="0"/>
              <w:contextualSpacing w:val="0"/>
              <w:jc w:val="center"/>
              <w:rPr>
                <w:rFonts w:ascii="Arial" w:hAnsi="Arial" w:cs="Arial"/>
                <w:b/>
              </w:rPr>
            </w:pPr>
            <w:r w:rsidRPr="00B66FD7">
              <w:rPr>
                <w:rFonts w:ascii="Arial" w:hAnsi="Arial" w:cs="Arial"/>
                <w:b/>
              </w:rPr>
              <w:t>Kolektibilitas</w:t>
            </w:r>
          </w:p>
        </w:tc>
      </w:tr>
      <w:tr w:rsidR="00B94720" w:rsidTr="00444A7D">
        <w:trPr>
          <w:jc w:val="center"/>
        </w:trPr>
        <w:tc>
          <w:tcPr>
            <w:tcW w:w="2364" w:type="dxa"/>
          </w:tcPr>
          <w:p w:rsidR="00B94720" w:rsidRPr="00B66FD7" w:rsidRDefault="00B94720" w:rsidP="00444A7D">
            <w:pPr>
              <w:pStyle w:val="ListParagraph"/>
              <w:ind w:left="0"/>
              <w:contextualSpacing w:val="0"/>
              <w:jc w:val="center"/>
              <w:rPr>
                <w:rFonts w:ascii="Arial" w:hAnsi="Arial" w:cs="Arial"/>
              </w:rPr>
            </w:pPr>
            <w:r w:rsidRPr="00B66FD7">
              <w:rPr>
                <w:rFonts w:ascii="Arial" w:hAnsi="Arial" w:cs="Arial"/>
              </w:rPr>
              <w:t>BRI</w:t>
            </w:r>
          </w:p>
        </w:tc>
        <w:tc>
          <w:tcPr>
            <w:tcW w:w="2472" w:type="dxa"/>
          </w:tcPr>
          <w:p w:rsidR="00B94720" w:rsidRPr="00B66FD7" w:rsidRDefault="00B94720" w:rsidP="00444A7D">
            <w:pPr>
              <w:pStyle w:val="ListParagraph"/>
              <w:ind w:left="0"/>
              <w:contextualSpacing w:val="0"/>
              <w:jc w:val="center"/>
              <w:rPr>
                <w:rFonts w:ascii="Arial" w:hAnsi="Arial" w:cs="Arial"/>
              </w:rPr>
            </w:pPr>
            <w:r w:rsidRPr="00B66FD7">
              <w:rPr>
                <w:rFonts w:ascii="Arial" w:hAnsi="Arial" w:cs="Arial"/>
              </w:rPr>
              <w:t>Rp 15</w:t>
            </w:r>
          </w:p>
        </w:tc>
        <w:tc>
          <w:tcPr>
            <w:tcW w:w="2252" w:type="dxa"/>
          </w:tcPr>
          <w:p w:rsidR="00B94720" w:rsidRPr="00B66FD7" w:rsidRDefault="00B94720" w:rsidP="00444A7D">
            <w:pPr>
              <w:pStyle w:val="ListParagraph"/>
              <w:ind w:left="0"/>
              <w:contextualSpacing w:val="0"/>
              <w:jc w:val="center"/>
              <w:rPr>
                <w:rFonts w:ascii="Arial" w:hAnsi="Arial" w:cs="Arial"/>
              </w:rPr>
            </w:pPr>
            <w:r w:rsidRPr="00B66FD7">
              <w:rPr>
                <w:rFonts w:ascii="Arial" w:hAnsi="Arial" w:cs="Arial"/>
              </w:rPr>
              <w:t>Lancar</w:t>
            </w:r>
          </w:p>
        </w:tc>
      </w:tr>
    </w:tbl>
    <w:p w:rsidR="00B94720" w:rsidRDefault="00B94720" w:rsidP="00B94720">
      <w:pPr>
        <w:pStyle w:val="ListParagraph"/>
        <w:spacing w:after="0" w:line="240" w:lineRule="auto"/>
        <w:ind w:left="0"/>
        <w:contextualSpacing w:val="0"/>
        <w:rPr>
          <w:rFonts w:ascii="Arial" w:hAnsi="Arial" w:cs="Arial"/>
          <w:i/>
        </w:rPr>
      </w:pPr>
      <w:r w:rsidRPr="00E53266">
        <w:rPr>
          <w:rFonts w:ascii="Arial" w:hAnsi="Arial" w:cs="Arial"/>
          <w:i/>
        </w:rPr>
        <w:t>Sumber: Bank Rakyat Indonesia, data diolah</w:t>
      </w:r>
    </w:p>
    <w:p w:rsidR="00B94720" w:rsidRDefault="00B94720" w:rsidP="00B94720">
      <w:pPr>
        <w:pStyle w:val="ListParagraph"/>
        <w:spacing w:after="0" w:line="240" w:lineRule="auto"/>
        <w:ind w:left="0"/>
        <w:contextualSpacing w:val="0"/>
        <w:rPr>
          <w:rFonts w:ascii="Arial" w:hAnsi="Arial" w:cs="Arial"/>
          <w:b/>
          <w:i/>
        </w:rPr>
      </w:pPr>
    </w:p>
    <w:p w:rsidR="00B94720" w:rsidRDefault="00B94720" w:rsidP="00B94720">
      <w:pPr>
        <w:spacing w:after="0" w:line="240" w:lineRule="auto"/>
        <w:jc w:val="both"/>
        <w:rPr>
          <w:rFonts w:ascii="Arial" w:hAnsi="Arial" w:cs="Arial"/>
        </w:rPr>
        <w:sectPr w:rsidR="00B94720"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spacing w:after="0" w:line="240" w:lineRule="auto"/>
        <w:ind w:left="284"/>
        <w:jc w:val="both"/>
        <w:rPr>
          <w:rFonts w:ascii="Arial" w:hAnsi="Arial" w:cs="Arial"/>
        </w:rPr>
      </w:pPr>
      <w:r w:rsidRPr="00E53266">
        <w:rPr>
          <w:rFonts w:ascii="Arial" w:hAnsi="Arial" w:cs="Arial"/>
        </w:rPr>
        <w:lastRenderedPageBreak/>
        <w:t>Dari hasil pencarian data pada BI checking, debitur masih memiliki fasilitas kredit sebesar Rp 15.000.000</w:t>
      </w:r>
      <w:proofErr w:type="gramStart"/>
      <w:r w:rsidRPr="00E53266">
        <w:rPr>
          <w:rFonts w:ascii="Arial" w:hAnsi="Arial" w:cs="Arial"/>
        </w:rPr>
        <w:t>,-</w:t>
      </w:r>
      <w:proofErr w:type="gramEnd"/>
      <w:r w:rsidRPr="00E53266">
        <w:rPr>
          <w:rFonts w:ascii="Arial" w:hAnsi="Arial" w:cs="Arial"/>
        </w:rPr>
        <w:t xml:space="preserve"> dan termasuk dalam kolektibilitas lancar, yang berarti debitur melakukan pembayaran angsuran kredit setiap bulannya secara teratur. </w:t>
      </w:r>
      <w:proofErr w:type="gramStart"/>
      <w:r w:rsidRPr="00E53266">
        <w:rPr>
          <w:rFonts w:ascii="Arial" w:hAnsi="Arial" w:cs="Arial"/>
        </w:rPr>
        <w:lastRenderedPageBreak/>
        <w:t>Artinya dari sisi BI checking, debitur layak memperoleh fasilitas kredit.</w:t>
      </w:r>
      <w:proofErr w:type="gramEnd"/>
    </w:p>
    <w:p w:rsidR="00B94720" w:rsidRPr="00E53266" w:rsidRDefault="00B94720" w:rsidP="00B94720">
      <w:pPr>
        <w:pStyle w:val="ListParagraph"/>
        <w:numPr>
          <w:ilvl w:val="0"/>
          <w:numId w:val="20"/>
        </w:numPr>
        <w:spacing w:after="0" w:line="240" w:lineRule="auto"/>
        <w:ind w:left="284" w:hanging="284"/>
        <w:contextualSpacing w:val="0"/>
        <w:jc w:val="both"/>
        <w:rPr>
          <w:rFonts w:ascii="Arial" w:hAnsi="Arial" w:cs="Arial"/>
          <w:i/>
        </w:rPr>
      </w:pPr>
      <w:r w:rsidRPr="00E53266">
        <w:rPr>
          <w:rFonts w:ascii="Arial" w:hAnsi="Arial" w:cs="Arial"/>
          <w:i/>
        </w:rPr>
        <w:t>Community checking</w:t>
      </w:r>
    </w:p>
    <w:p w:rsidR="00B94720" w:rsidRPr="00E53266" w:rsidRDefault="00B94720" w:rsidP="00B94720">
      <w:pPr>
        <w:pStyle w:val="ListParagraph"/>
        <w:spacing w:after="0" w:line="240" w:lineRule="auto"/>
        <w:ind w:left="284"/>
        <w:contextualSpacing w:val="0"/>
        <w:jc w:val="both"/>
        <w:rPr>
          <w:rFonts w:ascii="Arial" w:hAnsi="Arial" w:cs="Arial"/>
          <w:lang w:val="id-ID"/>
        </w:rPr>
      </w:pPr>
      <w:r w:rsidRPr="00E53266">
        <w:rPr>
          <w:rFonts w:ascii="Arial" w:hAnsi="Arial" w:cs="Arial"/>
        </w:rPr>
        <w:t xml:space="preserve">Data community checking debitur </w:t>
      </w:r>
      <w:proofErr w:type="gramStart"/>
      <w:r w:rsidRPr="00E53266">
        <w:rPr>
          <w:rFonts w:ascii="Arial" w:hAnsi="Arial" w:cs="Arial"/>
        </w:rPr>
        <w:t>A</w:t>
      </w:r>
      <w:proofErr w:type="gramEnd"/>
      <w:r w:rsidRPr="00E53266">
        <w:rPr>
          <w:rFonts w:ascii="Arial" w:hAnsi="Arial" w:cs="Arial"/>
        </w:rPr>
        <w:t xml:space="preserve"> ditunjukkan dalam tabel </w:t>
      </w:r>
      <w:r w:rsidRPr="00E53266">
        <w:rPr>
          <w:rFonts w:ascii="Arial" w:hAnsi="Arial" w:cs="Arial"/>
          <w:lang w:val="id-ID"/>
        </w:rPr>
        <w:t>7</w:t>
      </w:r>
      <w:r w:rsidRPr="00E53266">
        <w:rPr>
          <w:rFonts w:ascii="Arial" w:hAnsi="Arial" w:cs="Arial"/>
        </w:rPr>
        <w:t xml:space="preserve"> dibawah ini.</w:t>
      </w:r>
    </w:p>
    <w:p w:rsidR="00B94720" w:rsidRDefault="00B94720" w:rsidP="00B94720">
      <w:pPr>
        <w:pStyle w:val="ListParagraph"/>
        <w:spacing w:after="0" w:line="240" w:lineRule="auto"/>
        <w:ind w:left="0" w:firstLine="294"/>
        <w:contextualSpacing w:val="0"/>
        <w:rPr>
          <w:rFonts w:ascii="Arial" w:hAnsi="Arial" w:cs="Arial"/>
          <w:b/>
          <w:lang w:val="id-ID"/>
        </w:rPr>
        <w:sectPr w:rsidR="00B94720" w:rsidSect="00D85136">
          <w:type w:val="continuous"/>
          <w:pgSz w:w="10319" w:h="14571" w:code="13"/>
          <w:pgMar w:top="1701" w:right="1985" w:bottom="1304" w:left="1134" w:header="720" w:footer="170" w:gutter="0"/>
          <w:cols w:num="2" w:space="340"/>
          <w:docGrid w:linePitch="299"/>
        </w:sectPr>
      </w:pPr>
    </w:p>
    <w:p w:rsidR="00B94720" w:rsidRPr="00B66FD7" w:rsidRDefault="00B94720" w:rsidP="00B94720">
      <w:pPr>
        <w:spacing w:after="0" w:line="240" w:lineRule="auto"/>
        <w:rPr>
          <w:rFonts w:ascii="Arial" w:hAnsi="Arial" w:cs="Arial"/>
          <w:b/>
        </w:rPr>
      </w:pPr>
    </w:p>
    <w:p w:rsidR="00B94720" w:rsidRDefault="00B94720" w:rsidP="00B94720">
      <w:pPr>
        <w:pStyle w:val="ListParagraph"/>
        <w:spacing w:after="0" w:line="240" w:lineRule="auto"/>
        <w:ind w:left="0"/>
        <w:contextualSpacing w:val="0"/>
        <w:jc w:val="center"/>
        <w:rPr>
          <w:rFonts w:ascii="Arial" w:hAnsi="Arial" w:cs="Arial"/>
          <w:b/>
        </w:rPr>
      </w:pPr>
      <w:r w:rsidRPr="00E53266">
        <w:rPr>
          <w:rFonts w:ascii="Arial" w:hAnsi="Arial" w:cs="Arial"/>
          <w:b/>
        </w:rPr>
        <w:t xml:space="preserve">Tabel </w:t>
      </w:r>
      <w:r>
        <w:rPr>
          <w:rFonts w:ascii="Arial" w:hAnsi="Arial" w:cs="Arial"/>
          <w:b/>
          <w:lang w:val="id-ID"/>
        </w:rPr>
        <w:t>7</w:t>
      </w:r>
    </w:p>
    <w:p w:rsidR="00B94720" w:rsidRDefault="00B94720" w:rsidP="00B94720">
      <w:pPr>
        <w:pStyle w:val="ListParagraph"/>
        <w:spacing w:after="0" w:line="240" w:lineRule="auto"/>
        <w:ind w:left="0"/>
        <w:contextualSpacing w:val="0"/>
        <w:jc w:val="center"/>
        <w:rPr>
          <w:rFonts w:ascii="Arial" w:hAnsi="Arial" w:cs="Arial"/>
          <w:b/>
        </w:rPr>
      </w:pPr>
      <w:r w:rsidRPr="00E53266">
        <w:rPr>
          <w:rFonts w:ascii="Arial" w:hAnsi="Arial" w:cs="Arial"/>
          <w:b/>
        </w:rPr>
        <w:t>Data</w:t>
      </w:r>
      <w:r w:rsidRPr="00E53266">
        <w:rPr>
          <w:rFonts w:ascii="Arial" w:hAnsi="Arial" w:cs="Arial"/>
          <w:b/>
          <w:i/>
        </w:rPr>
        <w:t xml:space="preserve"> Community Checking</w:t>
      </w:r>
      <w:r w:rsidRPr="00E53266">
        <w:rPr>
          <w:rFonts w:ascii="Arial" w:hAnsi="Arial" w:cs="Arial"/>
          <w:b/>
        </w:rPr>
        <w:t xml:space="preserve"> Debitur A</w:t>
      </w:r>
    </w:p>
    <w:p w:rsidR="00B94720" w:rsidRPr="00E53266" w:rsidRDefault="00B94720" w:rsidP="00B94720">
      <w:pPr>
        <w:pStyle w:val="ListParagraph"/>
        <w:spacing w:after="0" w:line="240" w:lineRule="auto"/>
        <w:ind w:left="0"/>
        <w:contextualSpacing w:val="0"/>
        <w:jc w:val="center"/>
        <w:rPr>
          <w:rFonts w:ascii="Arial" w:hAnsi="Arial" w:cs="Arial"/>
          <w:b/>
        </w:rPr>
      </w:pPr>
    </w:p>
    <w:tbl>
      <w:tblPr>
        <w:tblW w:w="7049" w:type="dxa"/>
        <w:jc w:val="center"/>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57"/>
        <w:gridCol w:w="2443"/>
        <w:gridCol w:w="2749"/>
      </w:tblGrid>
      <w:tr w:rsidR="00B94720" w:rsidRPr="00E53266" w:rsidTr="00444A7D">
        <w:trPr>
          <w:jc w:val="center"/>
        </w:trPr>
        <w:tc>
          <w:tcPr>
            <w:tcW w:w="1857"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Informan</w:t>
            </w:r>
          </w:p>
        </w:tc>
        <w:tc>
          <w:tcPr>
            <w:tcW w:w="2443"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Informasi</w:t>
            </w:r>
          </w:p>
        </w:tc>
        <w:tc>
          <w:tcPr>
            <w:tcW w:w="2749" w:type="dxa"/>
          </w:tcPr>
          <w:p w:rsidR="00B94720" w:rsidRPr="00E53266" w:rsidRDefault="00B94720" w:rsidP="00444A7D">
            <w:pPr>
              <w:tabs>
                <w:tab w:val="left" w:pos="357"/>
              </w:tabs>
              <w:spacing w:after="0" w:line="240" w:lineRule="auto"/>
              <w:jc w:val="center"/>
              <w:rPr>
                <w:rFonts w:ascii="Arial" w:hAnsi="Arial" w:cs="Arial"/>
                <w:b/>
              </w:rPr>
            </w:pPr>
            <w:r w:rsidRPr="00E53266">
              <w:rPr>
                <w:rFonts w:ascii="Arial" w:hAnsi="Arial" w:cs="Arial"/>
                <w:b/>
              </w:rPr>
              <w:t>Keterangan</w:t>
            </w:r>
          </w:p>
        </w:tc>
      </w:tr>
      <w:tr w:rsidR="00B94720" w:rsidRPr="00E53266" w:rsidTr="00444A7D">
        <w:trPr>
          <w:jc w:val="center"/>
        </w:trPr>
        <w:tc>
          <w:tcPr>
            <w:tcW w:w="1857"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Lurah Setempat</w:t>
            </w:r>
          </w:p>
        </w:tc>
        <w:tc>
          <w:tcPr>
            <w:tcW w:w="2443"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Karakter baik, usaha dikelola dengan baik</w:t>
            </w:r>
          </w:p>
        </w:tc>
        <w:tc>
          <w:tcPr>
            <w:tcW w:w="2749"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Based on interview dan surat keterangan usaha</w:t>
            </w:r>
          </w:p>
        </w:tc>
      </w:tr>
    </w:tbl>
    <w:p w:rsidR="00B94720" w:rsidRPr="00E53266" w:rsidRDefault="00B94720" w:rsidP="00B94720">
      <w:pPr>
        <w:spacing w:after="0" w:line="240" w:lineRule="auto"/>
        <w:jc w:val="both"/>
        <w:rPr>
          <w:rFonts w:ascii="Arial" w:hAnsi="Arial" w:cs="Arial"/>
          <w:i/>
        </w:rPr>
      </w:pPr>
      <w:r w:rsidRPr="00E53266">
        <w:rPr>
          <w:rFonts w:ascii="Arial" w:hAnsi="Arial" w:cs="Arial"/>
          <w:i/>
        </w:rPr>
        <w:t>Sumber: Bank Rakyat Indonesia, data diolah</w:t>
      </w:r>
    </w:p>
    <w:p w:rsidR="00B94720" w:rsidRDefault="00B94720" w:rsidP="00B94720">
      <w:pPr>
        <w:pStyle w:val="ListParagraph"/>
        <w:spacing w:after="0" w:line="240" w:lineRule="auto"/>
        <w:ind w:left="0" w:firstLine="426"/>
        <w:contextualSpacing w:val="0"/>
        <w:jc w:val="both"/>
        <w:rPr>
          <w:rFonts w:ascii="Arial" w:hAnsi="Arial" w:cs="Arial"/>
        </w:rPr>
      </w:pPr>
    </w:p>
    <w:p w:rsidR="00B94720" w:rsidRPr="00E53266" w:rsidRDefault="00B94720" w:rsidP="00B94720">
      <w:pPr>
        <w:pStyle w:val="ListParagraph"/>
        <w:spacing w:after="0" w:line="240" w:lineRule="auto"/>
        <w:ind w:left="0" w:firstLine="426"/>
        <w:contextualSpacing w:val="0"/>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Default="00B94720" w:rsidP="00B94720">
      <w:pPr>
        <w:spacing w:after="0" w:line="240" w:lineRule="auto"/>
        <w:ind w:left="284"/>
        <w:jc w:val="both"/>
        <w:rPr>
          <w:rFonts w:ascii="Arial" w:hAnsi="Arial" w:cs="Arial"/>
        </w:rPr>
      </w:pPr>
      <w:r w:rsidRPr="00E53266">
        <w:rPr>
          <w:rFonts w:ascii="Arial" w:hAnsi="Arial" w:cs="Arial"/>
        </w:rPr>
        <w:lastRenderedPageBreak/>
        <w:t xml:space="preserve">Berdasarkan data yang diperoleh dari komunitas tempat debitur tinggal, menyatakan bahwa debitur memiliki karakter dan pengelolaan usaha yang baik dan dapat dijelaskan dengan diterbitkannya </w:t>
      </w:r>
      <w:proofErr w:type="gramStart"/>
      <w:r w:rsidRPr="00E53266">
        <w:rPr>
          <w:rFonts w:ascii="Arial" w:hAnsi="Arial" w:cs="Arial"/>
        </w:rPr>
        <w:t>surat</w:t>
      </w:r>
      <w:proofErr w:type="gramEnd"/>
      <w:r w:rsidRPr="00E53266">
        <w:rPr>
          <w:rFonts w:ascii="Arial" w:hAnsi="Arial" w:cs="Arial"/>
        </w:rPr>
        <w:t xml:space="preserve"> keterangan usaha oleh </w:t>
      </w:r>
      <w:r w:rsidRPr="00E53266">
        <w:rPr>
          <w:rFonts w:ascii="Arial" w:hAnsi="Arial" w:cs="Arial"/>
        </w:rPr>
        <w:lastRenderedPageBreak/>
        <w:t xml:space="preserve">Kelurahan Setempat. Untuk mengetahui kelayakan </w:t>
      </w:r>
      <w:r w:rsidRPr="00E53266">
        <w:rPr>
          <w:rFonts w:ascii="Arial" w:hAnsi="Arial" w:cs="Arial"/>
          <w:i/>
        </w:rPr>
        <w:t>Character</w:t>
      </w:r>
      <w:r w:rsidRPr="00E53266">
        <w:rPr>
          <w:rFonts w:ascii="Arial" w:hAnsi="Arial" w:cs="Arial"/>
        </w:rPr>
        <w:t xml:space="preserve"> (watak/karakter) debitur </w:t>
      </w:r>
      <w:proofErr w:type="gramStart"/>
      <w:r w:rsidRPr="00E53266">
        <w:rPr>
          <w:rFonts w:ascii="Arial" w:hAnsi="Arial" w:cs="Arial"/>
        </w:rPr>
        <w:t>A</w:t>
      </w:r>
      <w:proofErr w:type="gramEnd"/>
      <w:r w:rsidRPr="00E53266">
        <w:rPr>
          <w:rFonts w:ascii="Arial" w:hAnsi="Arial" w:cs="Arial"/>
        </w:rPr>
        <w:t xml:space="preserve"> pada PT Bank Rakyat Indonesia Cabang Timika, unit Simpang Lima sp 2, digunakan analisis dalam bentuk tabel </w:t>
      </w:r>
      <w:r w:rsidRPr="00E53266">
        <w:rPr>
          <w:rFonts w:ascii="Arial" w:hAnsi="Arial" w:cs="Arial"/>
          <w:lang w:val="id-ID"/>
        </w:rPr>
        <w:t>8</w:t>
      </w:r>
      <w:r w:rsidRPr="00E53266">
        <w:rPr>
          <w:rFonts w:ascii="Arial" w:hAnsi="Arial" w:cs="Arial"/>
        </w:rPr>
        <w:t xml:space="preserve"> seperti dibawah ini</w:t>
      </w:r>
      <w:r>
        <w:rPr>
          <w:rFonts w:ascii="Arial" w:hAnsi="Arial" w:cs="Arial"/>
        </w:rPr>
        <w:t>.</w:t>
      </w:r>
    </w:p>
    <w:p w:rsidR="00B94720" w:rsidRPr="00B66FD7" w:rsidRDefault="00B94720" w:rsidP="00B94720">
      <w:pPr>
        <w:spacing w:after="0" w:line="240" w:lineRule="auto"/>
        <w:ind w:left="284"/>
        <w:jc w:val="both"/>
        <w:rPr>
          <w:rFonts w:ascii="Arial" w:hAnsi="Arial" w:cs="Arial"/>
        </w:rPr>
        <w:sectPr w:rsidR="00B94720" w:rsidRPr="00B66FD7" w:rsidSect="00D85136">
          <w:type w:val="continuous"/>
          <w:pgSz w:w="10319" w:h="14571" w:code="13"/>
          <w:pgMar w:top="1701" w:right="1985" w:bottom="1304" w:left="1134" w:header="720" w:footer="170" w:gutter="0"/>
          <w:cols w:num="2" w:space="340"/>
          <w:docGrid w:linePitch="299"/>
        </w:sectPr>
      </w:pPr>
    </w:p>
    <w:p w:rsidR="00B94720" w:rsidRPr="00E53266"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r w:rsidRPr="00E53266">
        <w:rPr>
          <w:rFonts w:ascii="Arial" w:hAnsi="Arial" w:cs="Arial"/>
          <w:b/>
        </w:rPr>
        <w:t xml:space="preserve">Tabel </w:t>
      </w:r>
      <w:r>
        <w:rPr>
          <w:rFonts w:ascii="Arial" w:hAnsi="Arial" w:cs="Arial"/>
          <w:b/>
          <w:lang w:val="id-ID"/>
        </w:rPr>
        <w:t>8</w:t>
      </w:r>
    </w:p>
    <w:p w:rsidR="00B94720" w:rsidRDefault="00B94720" w:rsidP="00B94720">
      <w:pPr>
        <w:spacing w:after="0" w:line="240" w:lineRule="auto"/>
        <w:jc w:val="center"/>
        <w:rPr>
          <w:rFonts w:ascii="Arial" w:hAnsi="Arial" w:cs="Arial"/>
          <w:b/>
        </w:rPr>
      </w:pPr>
      <w:r w:rsidRPr="00E53266">
        <w:rPr>
          <w:rFonts w:ascii="Arial" w:hAnsi="Arial" w:cs="Arial"/>
          <w:b/>
        </w:rPr>
        <w:t xml:space="preserve">Analisa </w:t>
      </w:r>
      <w:r w:rsidRPr="00E53266">
        <w:rPr>
          <w:rFonts w:ascii="Arial" w:hAnsi="Arial" w:cs="Arial"/>
          <w:b/>
          <w:i/>
        </w:rPr>
        <w:t>Character</w:t>
      </w:r>
      <w:r w:rsidRPr="00E53266">
        <w:rPr>
          <w:rFonts w:ascii="Arial" w:hAnsi="Arial" w:cs="Arial"/>
          <w:b/>
        </w:rPr>
        <w:t xml:space="preserve"> Debitur A</w:t>
      </w:r>
    </w:p>
    <w:p w:rsidR="00B94720" w:rsidRPr="00E53266" w:rsidRDefault="00B94720" w:rsidP="00B94720">
      <w:pPr>
        <w:spacing w:after="0" w:line="240" w:lineRule="auto"/>
        <w:jc w:val="center"/>
        <w:rPr>
          <w:rFonts w:ascii="Arial" w:hAnsi="Arial" w:cs="Arial"/>
          <w:b/>
          <w:lang w:val="id-ID"/>
        </w:rPr>
      </w:pPr>
    </w:p>
    <w:tbl>
      <w:tblPr>
        <w:tblW w:w="7012"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9"/>
        <w:gridCol w:w="2288"/>
        <w:gridCol w:w="1209"/>
        <w:gridCol w:w="2976"/>
      </w:tblGrid>
      <w:tr w:rsidR="00B94720" w:rsidRPr="00B66FD7" w:rsidTr="00444A7D">
        <w:trPr>
          <w:jc w:val="center"/>
        </w:trPr>
        <w:tc>
          <w:tcPr>
            <w:tcW w:w="510" w:type="dxa"/>
            <w:vAlign w:val="center"/>
          </w:tcPr>
          <w:p w:rsidR="00B94720" w:rsidRPr="00B66FD7" w:rsidRDefault="00B94720" w:rsidP="00444A7D">
            <w:pPr>
              <w:pStyle w:val="ListParagraph"/>
              <w:tabs>
                <w:tab w:val="left" w:pos="357"/>
              </w:tabs>
              <w:spacing w:after="0" w:line="240" w:lineRule="auto"/>
              <w:ind w:left="0"/>
              <w:contextualSpacing w:val="0"/>
              <w:jc w:val="center"/>
              <w:rPr>
                <w:rFonts w:ascii="Arial" w:hAnsi="Arial" w:cs="Arial"/>
                <w:b/>
                <w:sz w:val="20"/>
              </w:rPr>
            </w:pPr>
            <w:r w:rsidRPr="00B66FD7">
              <w:rPr>
                <w:rFonts w:ascii="Arial" w:hAnsi="Arial" w:cs="Arial"/>
                <w:b/>
                <w:sz w:val="20"/>
              </w:rPr>
              <w:t>No.</w:t>
            </w:r>
          </w:p>
        </w:tc>
        <w:tc>
          <w:tcPr>
            <w:tcW w:w="2299" w:type="dxa"/>
            <w:vAlign w:val="center"/>
          </w:tcPr>
          <w:p w:rsidR="00B94720" w:rsidRPr="00B66FD7" w:rsidRDefault="00B94720" w:rsidP="00444A7D">
            <w:pPr>
              <w:pStyle w:val="ListParagraph"/>
              <w:tabs>
                <w:tab w:val="left" w:pos="357"/>
              </w:tabs>
              <w:spacing w:after="0" w:line="240" w:lineRule="auto"/>
              <w:ind w:left="0"/>
              <w:contextualSpacing w:val="0"/>
              <w:jc w:val="center"/>
              <w:rPr>
                <w:rFonts w:ascii="Arial" w:hAnsi="Arial" w:cs="Arial"/>
                <w:b/>
                <w:sz w:val="20"/>
              </w:rPr>
            </w:pPr>
            <w:r w:rsidRPr="00B66FD7">
              <w:rPr>
                <w:rFonts w:ascii="Arial" w:hAnsi="Arial" w:cs="Arial"/>
                <w:b/>
                <w:sz w:val="20"/>
              </w:rPr>
              <w:t>Instrumen Analisis</w:t>
            </w:r>
          </w:p>
        </w:tc>
        <w:tc>
          <w:tcPr>
            <w:tcW w:w="1210" w:type="dxa"/>
            <w:vAlign w:val="center"/>
          </w:tcPr>
          <w:p w:rsidR="00B94720" w:rsidRPr="00B66FD7" w:rsidRDefault="00B94720" w:rsidP="00444A7D">
            <w:pPr>
              <w:pStyle w:val="ListParagraph"/>
              <w:tabs>
                <w:tab w:val="left" w:pos="357"/>
              </w:tabs>
              <w:spacing w:after="0" w:line="240" w:lineRule="auto"/>
              <w:ind w:left="0"/>
              <w:contextualSpacing w:val="0"/>
              <w:jc w:val="center"/>
              <w:rPr>
                <w:rFonts w:ascii="Arial" w:hAnsi="Arial" w:cs="Arial"/>
                <w:b/>
                <w:sz w:val="20"/>
              </w:rPr>
            </w:pPr>
            <w:r w:rsidRPr="00B66FD7">
              <w:rPr>
                <w:rFonts w:ascii="Arial" w:hAnsi="Arial" w:cs="Arial"/>
                <w:b/>
                <w:sz w:val="20"/>
              </w:rPr>
              <w:t>Indikator</w:t>
            </w:r>
          </w:p>
        </w:tc>
        <w:tc>
          <w:tcPr>
            <w:tcW w:w="2993" w:type="dxa"/>
            <w:vAlign w:val="center"/>
          </w:tcPr>
          <w:p w:rsidR="00B94720" w:rsidRPr="00B66FD7" w:rsidRDefault="00B94720" w:rsidP="00444A7D">
            <w:pPr>
              <w:pStyle w:val="ListParagraph"/>
              <w:tabs>
                <w:tab w:val="left" w:pos="357"/>
              </w:tabs>
              <w:spacing w:after="0" w:line="240" w:lineRule="auto"/>
              <w:ind w:left="0"/>
              <w:contextualSpacing w:val="0"/>
              <w:jc w:val="center"/>
              <w:rPr>
                <w:rFonts w:ascii="Arial" w:hAnsi="Arial" w:cs="Arial"/>
                <w:b/>
                <w:sz w:val="20"/>
              </w:rPr>
            </w:pPr>
            <w:r w:rsidRPr="00B66FD7">
              <w:rPr>
                <w:rFonts w:ascii="Arial" w:hAnsi="Arial" w:cs="Arial"/>
                <w:b/>
                <w:sz w:val="20"/>
              </w:rPr>
              <w:t>Penjelasan</w:t>
            </w:r>
          </w:p>
        </w:tc>
      </w:tr>
      <w:tr w:rsidR="00B94720" w:rsidRPr="00B66FD7" w:rsidTr="00444A7D">
        <w:trPr>
          <w:jc w:val="center"/>
        </w:trPr>
        <w:tc>
          <w:tcPr>
            <w:tcW w:w="510" w:type="dxa"/>
            <w:vAlign w:val="center"/>
          </w:tcPr>
          <w:p w:rsidR="00B94720" w:rsidRPr="00B66FD7" w:rsidRDefault="00B94720" w:rsidP="00444A7D">
            <w:pPr>
              <w:pStyle w:val="ListParagraph"/>
              <w:tabs>
                <w:tab w:val="left" w:pos="357"/>
              </w:tabs>
              <w:spacing w:after="0" w:line="240" w:lineRule="auto"/>
              <w:ind w:left="0"/>
              <w:contextualSpacing w:val="0"/>
              <w:jc w:val="center"/>
              <w:rPr>
                <w:rFonts w:ascii="Arial" w:hAnsi="Arial" w:cs="Arial"/>
                <w:sz w:val="20"/>
              </w:rPr>
            </w:pPr>
            <w:r w:rsidRPr="00B66FD7">
              <w:rPr>
                <w:rFonts w:ascii="Arial" w:hAnsi="Arial" w:cs="Arial"/>
                <w:sz w:val="20"/>
              </w:rPr>
              <w:t>1.</w:t>
            </w:r>
          </w:p>
        </w:tc>
        <w:tc>
          <w:tcPr>
            <w:tcW w:w="2299" w:type="dxa"/>
            <w:vAlign w:val="center"/>
          </w:tcPr>
          <w:p w:rsidR="00B94720" w:rsidRPr="00B66FD7" w:rsidRDefault="00B94720" w:rsidP="00444A7D">
            <w:pPr>
              <w:pStyle w:val="ListParagraph"/>
              <w:tabs>
                <w:tab w:val="left" w:pos="357"/>
              </w:tabs>
              <w:spacing w:after="0" w:line="240" w:lineRule="auto"/>
              <w:ind w:left="0"/>
              <w:contextualSpacing w:val="0"/>
              <w:jc w:val="both"/>
              <w:rPr>
                <w:rFonts w:ascii="Arial" w:hAnsi="Arial" w:cs="Arial"/>
                <w:sz w:val="20"/>
              </w:rPr>
            </w:pPr>
            <w:r w:rsidRPr="00B66FD7">
              <w:rPr>
                <w:rFonts w:ascii="Arial" w:hAnsi="Arial" w:cs="Arial"/>
                <w:sz w:val="20"/>
              </w:rPr>
              <w:t>BI Checking</w:t>
            </w:r>
          </w:p>
        </w:tc>
        <w:tc>
          <w:tcPr>
            <w:tcW w:w="1210" w:type="dxa"/>
            <w:vAlign w:val="center"/>
          </w:tcPr>
          <w:p w:rsidR="00B94720" w:rsidRPr="00B66FD7" w:rsidRDefault="00B94720" w:rsidP="00444A7D">
            <w:pPr>
              <w:pStyle w:val="ListParagraph"/>
              <w:tabs>
                <w:tab w:val="left" w:pos="357"/>
              </w:tabs>
              <w:spacing w:after="0" w:line="240" w:lineRule="auto"/>
              <w:ind w:left="0"/>
              <w:contextualSpacing w:val="0"/>
              <w:jc w:val="center"/>
              <w:rPr>
                <w:rFonts w:ascii="Arial" w:hAnsi="Arial" w:cs="Arial"/>
                <w:sz w:val="20"/>
              </w:rPr>
            </w:pPr>
            <w:r w:rsidRPr="00B66FD7">
              <w:rPr>
                <w:rFonts w:ascii="Arial" w:hAnsi="Arial" w:cs="Arial"/>
                <w:sz w:val="20"/>
              </w:rPr>
              <w:t>K1</w:t>
            </w:r>
          </w:p>
        </w:tc>
        <w:tc>
          <w:tcPr>
            <w:tcW w:w="2993" w:type="dxa"/>
            <w:vAlign w:val="center"/>
          </w:tcPr>
          <w:p w:rsidR="00B94720" w:rsidRPr="00B66FD7" w:rsidRDefault="00B94720" w:rsidP="00444A7D">
            <w:pPr>
              <w:pStyle w:val="ListParagraph"/>
              <w:tabs>
                <w:tab w:val="left" w:pos="357"/>
              </w:tabs>
              <w:spacing w:after="0" w:line="240" w:lineRule="auto"/>
              <w:ind w:left="0"/>
              <w:contextualSpacing w:val="0"/>
              <w:jc w:val="both"/>
              <w:rPr>
                <w:rFonts w:ascii="Arial" w:hAnsi="Arial" w:cs="Arial"/>
                <w:sz w:val="20"/>
              </w:rPr>
            </w:pPr>
            <w:r w:rsidRPr="00B66FD7">
              <w:rPr>
                <w:rFonts w:ascii="Arial" w:hAnsi="Arial" w:cs="Arial"/>
                <w:sz w:val="20"/>
              </w:rPr>
              <w:t>Debitur melakukan pembayaran tepat waktu</w:t>
            </w:r>
          </w:p>
        </w:tc>
      </w:tr>
      <w:tr w:rsidR="00B94720" w:rsidRPr="00B66FD7" w:rsidTr="00444A7D">
        <w:trPr>
          <w:jc w:val="center"/>
        </w:trPr>
        <w:tc>
          <w:tcPr>
            <w:tcW w:w="510" w:type="dxa"/>
            <w:vAlign w:val="center"/>
          </w:tcPr>
          <w:p w:rsidR="00B94720" w:rsidRPr="00B66FD7" w:rsidRDefault="00B94720" w:rsidP="00444A7D">
            <w:pPr>
              <w:pStyle w:val="ListParagraph"/>
              <w:tabs>
                <w:tab w:val="left" w:pos="357"/>
              </w:tabs>
              <w:spacing w:after="0" w:line="240" w:lineRule="auto"/>
              <w:ind w:left="0"/>
              <w:contextualSpacing w:val="0"/>
              <w:jc w:val="center"/>
              <w:rPr>
                <w:rFonts w:ascii="Arial" w:hAnsi="Arial" w:cs="Arial"/>
                <w:sz w:val="20"/>
              </w:rPr>
            </w:pPr>
            <w:r w:rsidRPr="00B66FD7">
              <w:rPr>
                <w:rFonts w:ascii="Arial" w:hAnsi="Arial" w:cs="Arial"/>
                <w:sz w:val="20"/>
              </w:rPr>
              <w:t>2.</w:t>
            </w:r>
          </w:p>
        </w:tc>
        <w:tc>
          <w:tcPr>
            <w:tcW w:w="2299" w:type="dxa"/>
            <w:vAlign w:val="center"/>
          </w:tcPr>
          <w:p w:rsidR="00B94720" w:rsidRPr="00B66FD7" w:rsidRDefault="00B94720" w:rsidP="00444A7D">
            <w:pPr>
              <w:pStyle w:val="ListParagraph"/>
              <w:tabs>
                <w:tab w:val="left" w:pos="357"/>
              </w:tabs>
              <w:spacing w:after="0" w:line="240" w:lineRule="auto"/>
              <w:ind w:left="0"/>
              <w:contextualSpacing w:val="0"/>
              <w:jc w:val="both"/>
              <w:rPr>
                <w:rFonts w:ascii="Arial" w:hAnsi="Arial" w:cs="Arial"/>
                <w:sz w:val="20"/>
              </w:rPr>
            </w:pPr>
            <w:r w:rsidRPr="00B66FD7">
              <w:rPr>
                <w:rFonts w:ascii="Arial" w:hAnsi="Arial" w:cs="Arial"/>
                <w:sz w:val="20"/>
              </w:rPr>
              <w:t>Trade Checking</w:t>
            </w:r>
          </w:p>
        </w:tc>
        <w:tc>
          <w:tcPr>
            <w:tcW w:w="1210" w:type="dxa"/>
            <w:vAlign w:val="center"/>
          </w:tcPr>
          <w:p w:rsidR="00B94720" w:rsidRPr="00B66FD7" w:rsidRDefault="00B94720" w:rsidP="00444A7D">
            <w:pPr>
              <w:pStyle w:val="ListParagraph"/>
              <w:tabs>
                <w:tab w:val="left" w:pos="357"/>
              </w:tabs>
              <w:spacing w:after="0" w:line="240" w:lineRule="auto"/>
              <w:ind w:left="0"/>
              <w:contextualSpacing w:val="0"/>
              <w:jc w:val="center"/>
              <w:rPr>
                <w:rFonts w:ascii="Arial" w:hAnsi="Arial" w:cs="Arial"/>
                <w:sz w:val="20"/>
              </w:rPr>
            </w:pPr>
            <w:r w:rsidRPr="00B66FD7">
              <w:rPr>
                <w:rFonts w:ascii="Arial" w:hAnsi="Arial" w:cs="Arial"/>
                <w:sz w:val="20"/>
              </w:rPr>
              <w:t>-</w:t>
            </w:r>
          </w:p>
        </w:tc>
        <w:tc>
          <w:tcPr>
            <w:tcW w:w="2993" w:type="dxa"/>
            <w:vAlign w:val="center"/>
          </w:tcPr>
          <w:p w:rsidR="00B94720" w:rsidRPr="00B66FD7" w:rsidRDefault="00B94720" w:rsidP="00444A7D">
            <w:pPr>
              <w:pStyle w:val="ListParagraph"/>
              <w:tabs>
                <w:tab w:val="left" w:pos="357"/>
              </w:tabs>
              <w:spacing w:after="0" w:line="240" w:lineRule="auto"/>
              <w:ind w:left="0"/>
              <w:contextualSpacing w:val="0"/>
              <w:jc w:val="both"/>
              <w:rPr>
                <w:rFonts w:ascii="Arial" w:hAnsi="Arial" w:cs="Arial"/>
                <w:sz w:val="20"/>
              </w:rPr>
            </w:pPr>
            <w:r w:rsidRPr="00B66FD7">
              <w:rPr>
                <w:rFonts w:ascii="Arial" w:hAnsi="Arial" w:cs="Arial"/>
                <w:sz w:val="20"/>
              </w:rPr>
              <w:t>-</w:t>
            </w:r>
          </w:p>
        </w:tc>
      </w:tr>
      <w:tr w:rsidR="00B94720" w:rsidRPr="00B66FD7" w:rsidTr="00444A7D">
        <w:trPr>
          <w:jc w:val="center"/>
        </w:trPr>
        <w:tc>
          <w:tcPr>
            <w:tcW w:w="510" w:type="dxa"/>
            <w:vAlign w:val="center"/>
          </w:tcPr>
          <w:p w:rsidR="00B94720" w:rsidRPr="00B66FD7" w:rsidRDefault="00B94720" w:rsidP="00444A7D">
            <w:pPr>
              <w:pStyle w:val="ListParagraph"/>
              <w:tabs>
                <w:tab w:val="left" w:pos="357"/>
              </w:tabs>
              <w:spacing w:after="0" w:line="240" w:lineRule="auto"/>
              <w:ind w:left="0"/>
              <w:contextualSpacing w:val="0"/>
              <w:jc w:val="center"/>
              <w:rPr>
                <w:rFonts w:ascii="Arial" w:hAnsi="Arial" w:cs="Arial"/>
                <w:sz w:val="20"/>
              </w:rPr>
            </w:pPr>
            <w:r w:rsidRPr="00B66FD7">
              <w:rPr>
                <w:rFonts w:ascii="Arial" w:hAnsi="Arial" w:cs="Arial"/>
                <w:sz w:val="20"/>
              </w:rPr>
              <w:t>3.</w:t>
            </w:r>
          </w:p>
        </w:tc>
        <w:tc>
          <w:tcPr>
            <w:tcW w:w="2299" w:type="dxa"/>
            <w:vAlign w:val="center"/>
          </w:tcPr>
          <w:p w:rsidR="00B94720" w:rsidRPr="00B66FD7" w:rsidRDefault="00B94720" w:rsidP="00444A7D">
            <w:pPr>
              <w:pStyle w:val="ListParagraph"/>
              <w:tabs>
                <w:tab w:val="left" w:pos="357"/>
              </w:tabs>
              <w:spacing w:after="0" w:line="240" w:lineRule="auto"/>
              <w:ind w:left="0"/>
              <w:contextualSpacing w:val="0"/>
              <w:jc w:val="both"/>
              <w:rPr>
                <w:rFonts w:ascii="Arial" w:hAnsi="Arial" w:cs="Arial"/>
                <w:sz w:val="20"/>
              </w:rPr>
            </w:pPr>
            <w:r w:rsidRPr="00B66FD7">
              <w:rPr>
                <w:rFonts w:ascii="Arial" w:hAnsi="Arial" w:cs="Arial"/>
                <w:sz w:val="20"/>
              </w:rPr>
              <w:t>Community Checking</w:t>
            </w:r>
          </w:p>
        </w:tc>
        <w:tc>
          <w:tcPr>
            <w:tcW w:w="1210" w:type="dxa"/>
            <w:vAlign w:val="center"/>
          </w:tcPr>
          <w:p w:rsidR="00B94720" w:rsidRPr="00B66FD7" w:rsidRDefault="00B94720" w:rsidP="00444A7D">
            <w:pPr>
              <w:pStyle w:val="ListParagraph"/>
              <w:tabs>
                <w:tab w:val="left" w:pos="357"/>
              </w:tabs>
              <w:spacing w:after="0" w:line="240" w:lineRule="auto"/>
              <w:ind w:left="0"/>
              <w:contextualSpacing w:val="0"/>
              <w:jc w:val="center"/>
              <w:rPr>
                <w:rFonts w:ascii="Arial" w:hAnsi="Arial" w:cs="Arial"/>
                <w:sz w:val="20"/>
              </w:rPr>
            </w:pPr>
            <w:r w:rsidRPr="00B66FD7">
              <w:rPr>
                <w:rFonts w:ascii="Arial" w:hAnsi="Arial" w:cs="Arial"/>
                <w:sz w:val="20"/>
              </w:rPr>
              <w:t>Baik</w:t>
            </w:r>
          </w:p>
        </w:tc>
        <w:tc>
          <w:tcPr>
            <w:tcW w:w="2993" w:type="dxa"/>
            <w:vAlign w:val="center"/>
          </w:tcPr>
          <w:p w:rsidR="00B94720" w:rsidRPr="00B66FD7" w:rsidRDefault="00B94720" w:rsidP="00444A7D">
            <w:pPr>
              <w:pStyle w:val="ListParagraph"/>
              <w:tabs>
                <w:tab w:val="left" w:pos="357"/>
              </w:tabs>
              <w:spacing w:after="0" w:line="240" w:lineRule="auto"/>
              <w:ind w:left="0"/>
              <w:contextualSpacing w:val="0"/>
              <w:jc w:val="both"/>
              <w:rPr>
                <w:rFonts w:ascii="Arial" w:hAnsi="Arial" w:cs="Arial"/>
                <w:sz w:val="20"/>
              </w:rPr>
            </w:pPr>
            <w:r w:rsidRPr="00B66FD7">
              <w:rPr>
                <w:rFonts w:ascii="Arial" w:hAnsi="Arial" w:cs="Arial"/>
                <w:sz w:val="20"/>
              </w:rPr>
              <w:t>Debitur memiliki usaha dan karakter yang baik menurut  lurah setempat</w:t>
            </w:r>
          </w:p>
        </w:tc>
      </w:tr>
      <w:tr w:rsidR="00B94720" w:rsidRPr="00B66FD7" w:rsidTr="00444A7D">
        <w:trPr>
          <w:jc w:val="center"/>
        </w:trPr>
        <w:tc>
          <w:tcPr>
            <w:tcW w:w="510" w:type="dxa"/>
            <w:vAlign w:val="center"/>
          </w:tcPr>
          <w:p w:rsidR="00B94720" w:rsidRPr="00B66FD7" w:rsidRDefault="00B94720" w:rsidP="00444A7D">
            <w:pPr>
              <w:pStyle w:val="ListParagraph"/>
              <w:tabs>
                <w:tab w:val="left" w:pos="357"/>
              </w:tabs>
              <w:spacing w:after="0" w:line="240" w:lineRule="auto"/>
              <w:ind w:left="0"/>
              <w:contextualSpacing w:val="0"/>
              <w:jc w:val="center"/>
              <w:rPr>
                <w:rFonts w:ascii="Arial" w:hAnsi="Arial" w:cs="Arial"/>
                <w:sz w:val="20"/>
              </w:rPr>
            </w:pPr>
            <w:r w:rsidRPr="00B66FD7">
              <w:rPr>
                <w:rFonts w:ascii="Arial" w:hAnsi="Arial" w:cs="Arial"/>
                <w:sz w:val="20"/>
              </w:rPr>
              <w:t>4.</w:t>
            </w:r>
          </w:p>
        </w:tc>
        <w:tc>
          <w:tcPr>
            <w:tcW w:w="2299" w:type="dxa"/>
            <w:vAlign w:val="center"/>
          </w:tcPr>
          <w:p w:rsidR="00B94720" w:rsidRPr="00B66FD7" w:rsidRDefault="00B94720" w:rsidP="00444A7D">
            <w:pPr>
              <w:pStyle w:val="ListParagraph"/>
              <w:tabs>
                <w:tab w:val="left" w:pos="357"/>
              </w:tabs>
              <w:spacing w:after="0" w:line="240" w:lineRule="auto"/>
              <w:ind w:left="0"/>
              <w:contextualSpacing w:val="0"/>
              <w:jc w:val="both"/>
              <w:rPr>
                <w:rFonts w:ascii="Arial" w:hAnsi="Arial" w:cs="Arial"/>
                <w:sz w:val="20"/>
              </w:rPr>
            </w:pPr>
            <w:r w:rsidRPr="00B66FD7">
              <w:rPr>
                <w:rFonts w:ascii="Arial" w:hAnsi="Arial" w:cs="Arial"/>
                <w:sz w:val="20"/>
              </w:rPr>
              <w:t>Mutasi Rekening</w:t>
            </w:r>
          </w:p>
        </w:tc>
        <w:tc>
          <w:tcPr>
            <w:tcW w:w="1210" w:type="dxa"/>
            <w:vAlign w:val="center"/>
          </w:tcPr>
          <w:p w:rsidR="00B94720" w:rsidRPr="00B66FD7" w:rsidRDefault="00B94720" w:rsidP="00444A7D">
            <w:pPr>
              <w:pStyle w:val="ListParagraph"/>
              <w:tabs>
                <w:tab w:val="left" w:pos="357"/>
              </w:tabs>
              <w:spacing w:after="0" w:line="240" w:lineRule="auto"/>
              <w:ind w:left="0"/>
              <w:contextualSpacing w:val="0"/>
              <w:jc w:val="center"/>
              <w:rPr>
                <w:rFonts w:ascii="Arial" w:hAnsi="Arial" w:cs="Arial"/>
                <w:sz w:val="20"/>
              </w:rPr>
            </w:pPr>
            <w:r w:rsidRPr="00B66FD7">
              <w:rPr>
                <w:rFonts w:ascii="Arial" w:hAnsi="Arial" w:cs="Arial"/>
                <w:sz w:val="20"/>
              </w:rPr>
              <w:t>Lancar</w:t>
            </w:r>
          </w:p>
        </w:tc>
        <w:tc>
          <w:tcPr>
            <w:tcW w:w="2993" w:type="dxa"/>
            <w:vAlign w:val="center"/>
          </w:tcPr>
          <w:p w:rsidR="00B94720" w:rsidRPr="00B66FD7" w:rsidRDefault="00B94720" w:rsidP="00444A7D">
            <w:pPr>
              <w:pStyle w:val="ListParagraph"/>
              <w:tabs>
                <w:tab w:val="left" w:pos="357"/>
              </w:tabs>
              <w:spacing w:after="0" w:line="240" w:lineRule="auto"/>
              <w:ind w:left="0"/>
              <w:contextualSpacing w:val="0"/>
              <w:jc w:val="both"/>
              <w:rPr>
                <w:rFonts w:ascii="Arial" w:hAnsi="Arial" w:cs="Arial"/>
                <w:sz w:val="20"/>
              </w:rPr>
            </w:pPr>
            <w:r w:rsidRPr="00B66FD7">
              <w:rPr>
                <w:rFonts w:ascii="Arial" w:hAnsi="Arial" w:cs="Arial"/>
                <w:sz w:val="20"/>
              </w:rPr>
              <w:t>Kewajiban dilakukan secara teratur</w:t>
            </w:r>
          </w:p>
        </w:tc>
      </w:tr>
    </w:tbl>
    <w:p w:rsidR="00B94720" w:rsidRPr="00E53266" w:rsidRDefault="00B94720" w:rsidP="00B94720">
      <w:pPr>
        <w:spacing w:after="0" w:line="240" w:lineRule="auto"/>
        <w:jc w:val="both"/>
        <w:rPr>
          <w:rFonts w:ascii="Arial" w:hAnsi="Arial" w:cs="Arial"/>
          <w:i/>
        </w:rPr>
      </w:pPr>
      <w:r w:rsidRPr="00E53266">
        <w:rPr>
          <w:rFonts w:ascii="Arial" w:hAnsi="Arial" w:cs="Arial"/>
          <w:i/>
        </w:rPr>
        <w:t>Sumber: Bank BRI Cabang Timika, Data diolah</w:t>
      </w:r>
    </w:p>
    <w:p w:rsidR="00B94720" w:rsidRDefault="00B94720" w:rsidP="00B94720">
      <w:pPr>
        <w:spacing w:after="0" w:line="240" w:lineRule="auto"/>
        <w:ind w:firstLine="709"/>
        <w:jc w:val="both"/>
        <w:rPr>
          <w:rFonts w:ascii="Arial" w:hAnsi="Arial" w:cs="Arial"/>
        </w:rPr>
      </w:pPr>
    </w:p>
    <w:p w:rsidR="00B94720" w:rsidRPr="00E53266" w:rsidRDefault="00B94720" w:rsidP="00B94720">
      <w:pPr>
        <w:spacing w:after="0" w:line="240" w:lineRule="auto"/>
        <w:ind w:firstLine="709"/>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spacing w:after="0" w:line="240" w:lineRule="auto"/>
        <w:ind w:left="284"/>
        <w:jc w:val="both"/>
        <w:rPr>
          <w:rFonts w:ascii="Arial" w:hAnsi="Arial" w:cs="Arial"/>
        </w:rPr>
      </w:pPr>
      <w:r w:rsidRPr="00E53266">
        <w:rPr>
          <w:rFonts w:ascii="Arial" w:hAnsi="Arial" w:cs="Arial"/>
        </w:rPr>
        <w:lastRenderedPageBreak/>
        <w:t xml:space="preserve">Dari analisis berdasarkan tabel 5.16 dapat disimpulkan bahwa debitur memiliki karakter yang baik untuk dapat diberikan fasilitas kredit dimana debitur A tidak memiliki riwayat buruk dalam pinjaman sebelumnya menurut </w:t>
      </w:r>
      <w:r w:rsidRPr="00E53266">
        <w:rPr>
          <w:rFonts w:ascii="Arial" w:hAnsi="Arial" w:cs="Arial"/>
          <w:i/>
        </w:rPr>
        <w:t>BI Checking</w:t>
      </w:r>
      <w:r w:rsidRPr="00E53266">
        <w:rPr>
          <w:rFonts w:ascii="Arial" w:hAnsi="Arial" w:cs="Arial"/>
        </w:rPr>
        <w:t xml:space="preserve"> dan dianggap memiliki pribadi yang </w:t>
      </w:r>
      <w:r w:rsidRPr="00E53266">
        <w:rPr>
          <w:rFonts w:ascii="Arial" w:hAnsi="Arial" w:cs="Arial"/>
        </w:rPr>
        <w:lastRenderedPageBreak/>
        <w:t>baik oleh masyarakat dilingkungan sekitarnya.</w:t>
      </w:r>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rPr>
        <w:t xml:space="preserve">Untuk mengetahui kelayakan </w:t>
      </w:r>
      <w:r w:rsidRPr="00E53266">
        <w:rPr>
          <w:rFonts w:ascii="Arial" w:hAnsi="Arial" w:cs="Arial"/>
          <w:i/>
        </w:rPr>
        <w:t xml:space="preserve">Capacity </w:t>
      </w:r>
      <w:r w:rsidRPr="00E53266">
        <w:rPr>
          <w:rFonts w:ascii="Arial" w:hAnsi="Arial" w:cs="Arial"/>
        </w:rPr>
        <w:t>(kemampuan membayar) debitur A pada PT. Bank Rakyat Indonesia cabang Timika, unit Simpang Lima sp 2, digunakan rumus RPC (Repayment Capacity), yaitu:</w:t>
      </w:r>
    </w:p>
    <w:p w:rsidR="00B94720" w:rsidRDefault="00B94720" w:rsidP="00B94720">
      <w:pPr>
        <w:spacing w:after="0" w:line="240" w:lineRule="auto"/>
        <w:jc w:val="both"/>
        <w:rPr>
          <w:rFonts w:ascii="Arial" w:hAnsi="Arial" w:cs="Arial"/>
        </w:rPr>
      </w:pPr>
    </w:p>
    <w:p w:rsidR="00B94720" w:rsidRPr="00E53266" w:rsidRDefault="00B94720" w:rsidP="00B94720">
      <w:pPr>
        <w:spacing w:after="0" w:line="240" w:lineRule="auto"/>
        <w:jc w:val="both"/>
        <w:rPr>
          <w:rFonts w:ascii="Arial" w:hAnsi="Arial" w:cs="Arial"/>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Default="00B94720" w:rsidP="00B94720">
      <w:pPr>
        <w:tabs>
          <w:tab w:val="left" w:pos="851"/>
        </w:tabs>
        <w:spacing w:after="0" w:line="240" w:lineRule="auto"/>
        <w:ind w:left="851" w:hanging="851"/>
        <w:jc w:val="both"/>
        <w:rPr>
          <w:rFonts w:ascii="Arial" w:hAnsi="Arial" w:cs="Arial"/>
        </w:rPr>
      </w:pPr>
    </w:p>
    <w:p w:rsidR="00B94720" w:rsidRPr="00E53266" w:rsidRDefault="00B94720" w:rsidP="00B94720">
      <w:pPr>
        <w:tabs>
          <w:tab w:val="left" w:pos="851"/>
        </w:tabs>
        <w:spacing w:after="0" w:line="240" w:lineRule="auto"/>
        <w:ind w:left="851" w:hanging="851"/>
        <w:jc w:val="both"/>
        <w:rPr>
          <w:rFonts w:ascii="Arial" w:hAnsi="Arial" w:cs="Arial"/>
        </w:rPr>
      </w:pPr>
      <w:r w:rsidRPr="00E53266">
        <w:rPr>
          <w:rFonts w:ascii="Arial" w:hAnsi="Arial" w:cs="Arial"/>
        </w:rPr>
        <w:t xml:space="preserve">RPC = </w:t>
      </w:r>
      <w:r>
        <w:rPr>
          <w:rFonts w:ascii="Arial" w:hAnsi="Arial" w:cs="Arial"/>
        </w:rPr>
        <w:tab/>
      </w:r>
      <w:r w:rsidRPr="00E53266">
        <w:rPr>
          <w:rFonts w:ascii="Arial" w:hAnsi="Arial" w:cs="Arial"/>
        </w:rPr>
        <w:t>(total pendapatan - biaya-biaya dan pengeluaran-pengeluaran) X 75%</w:t>
      </w:r>
    </w:p>
    <w:p w:rsidR="00B94720" w:rsidRPr="00E53266" w:rsidRDefault="00B94720" w:rsidP="00B94720">
      <w:pPr>
        <w:tabs>
          <w:tab w:val="left" w:pos="851"/>
        </w:tabs>
        <w:spacing w:after="0" w:line="240" w:lineRule="auto"/>
        <w:ind w:left="851" w:hanging="851"/>
        <w:jc w:val="both"/>
        <w:rPr>
          <w:rFonts w:ascii="Arial" w:hAnsi="Arial" w:cs="Arial"/>
        </w:rPr>
      </w:pPr>
      <w:r w:rsidRPr="00E53266">
        <w:rPr>
          <w:rFonts w:ascii="Arial" w:hAnsi="Arial" w:cs="Arial"/>
        </w:rPr>
        <w:t xml:space="preserve">RPC = </w:t>
      </w:r>
      <w:r>
        <w:rPr>
          <w:rFonts w:ascii="Arial" w:hAnsi="Arial" w:cs="Arial"/>
        </w:rPr>
        <w:tab/>
      </w:r>
      <w:r w:rsidRPr="00E53266">
        <w:rPr>
          <w:rFonts w:ascii="Arial" w:hAnsi="Arial" w:cs="Arial"/>
        </w:rPr>
        <w:t>(Rp 20.070.000</w:t>
      </w:r>
      <w:proofErr w:type="gramStart"/>
      <w:r w:rsidRPr="00E53266">
        <w:rPr>
          <w:rFonts w:ascii="Arial" w:hAnsi="Arial" w:cs="Arial"/>
        </w:rPr>
        <w:t>,-</w:t>
      </w:r>
      <w:proofErr w:type="gramEnd"/>
      <w:r w:rsidRPr="00E53266">
        <w:rPr>
          <w:rFonts w:ascii="Arial" w:hAnsi="Arial" w:cs="Arial"/>
        </w:rPr>
        <w:t xml:space="preserve"> - Rp 12.930.000,) X 75%</w:t>
      </w:r>
    </w:p>
    <w:p w:rsidR="00B94720" w:rsidRPr="00E53266" w:rsidRDefault="00B94720" w:rsidP="00B94720">
      <w:pPr>
        <w:tabs>
          <w:tab w:val="left" w:pos="851"/>
        </w:tabs>
        <w:spacing w:after="0" w:line="240" w:lineRule="auto"/>
        <w:ind w:left="851" w:hanging="851"/>
        <w:jc w:val="both"/>
        <w:rPr>
          <w:rFonts w:ascii="Arial" w:hAnsi="Arial" w:cs="Arial"/>
        </w:rPr>
      </w:pPr>
      <w:r w:rsidRPr="00E53266">
        <w:rPr>
          <w:rFonts w:ascii="Arial" w:hAnsi="Arial" w:cs="Arial"/>
        </w:rPr>
        <w:t xml:space="preserve">RPC =  </w:t>
      </w:r>
      <w:r>
        <w:rPr>
          <w:rFonts w:ascii="Arial" w:hAnsi="Arial" w:cs="Arial"/>
        </w:rPr>
        <w:tab/>
      </w:r>
      <w:r w:rsidRPr="00E53266">
        <w:rPr>
          <w:rFonts w:ascii="Arial" w:hAnsi="Arial" w:cs="Arial"/>
        </w:rPr>
        <w:t>Rp 5.070.000 X 75%</w:t>
      </w:r>
    </w:p>
    <w:p w:rsidR="00B94720" w:rsidRPr="00E53266" w:rsidRDefault="00B94720" w:rsidP="00B94720">
      <w:pPr>
        <w:tabs>
          <w:tab w:val="left" w:pos="851"/>
        </w:tabs>
        <w:spacing w:after="0" w:line="240" w:lineRule="auto"/>
        <w:ind w:left="851" w:hanging="851"/>
        <w:jc w:val="both"/>
        <w:rPr>
          <w:rFonts w:ascii="Arial" w:hAnsi="Arial" w:cs="Arial"/>
        </w:rPr>
      </w:pPr>
      <w:r w:rsidRPr="00E53266">
        <w:rPr>
          <w:rFonts w:ascii="Arial" w:hAnsi="Arial" w:cs="Arial"/>
        </w:rPr>
        <w:t xml:space="preserve">RPC = </w:t>
      </w:r>
      <w:r>
        <w:rPr>
          <w:rFonts w:ascii="Arial" w:hAnsi="Arial" w:cs="Arial"/>
        </w:rPr>
        <w:tab/>
      </w:r>
      <w:r w:rsidRPr="00E53266">
        <w:rPr>
          <w:rFonts w:ascii="Arial" w:hAnsi="Arial" w:cs="Arial"/>
        </w:rPr>
        <w:t>Rp 3.802.500,-</w:t>
      </w:r>
    </w:p>
    <w:p w:rsidR="00B94720" w:rsidRDefault="00B94720" w:rsidP="00B94720">
      <w:pPr>
        <w:pStyle w:val="ListParagraph"/>
        <w:spacing w:after="0" w:line="240" w:lineRule="auto"/>
        <w:ind w:left="0" w:firstLine="709"/>
        <w:contextualSpacing w:val="0"/>
        <w:jc w:val="both"/>
        <w:rPr>
          <w:rFonts w:ascii="Arial" w:hAnsi="Arial" w:cs="Arial"/>
        </w:rPr>
      </w:pPr>
    </w:p>
    <w:p w:rsidR="00B94720" w:rsidRPr="00E53266" w:rsidRDefault="00B94720" w:rsidP="00B94720">
      <w:pPr>
        <w:pStyle w:val="ListParagraph"/>
        <w:spacing w:after="0" w:line="240" w:lineRule="auto"/>
        <w:ind w:left="0" w:firstLine="709"/>
        <w:contextualSpacing w:val="0"/>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rPr>
        <w:lastRenderedPageBreak/>
        <w:t xml:space="preserve">Dari hasil perhitungan RPC dapat diketahui kemampuan membayar debitur </w:t>
      </w:r>
      <w:proofErr w:type="gramStart"/>
      <w:r w:rsidRPr="00E53266">
        <w:rPr>
          <w:rFonts w:ascii="Arial" w:hAnsi="Arial" w:cs="Arial"/>
        </w:rPr>
        <w:t>A</w:t>
      </w:r>
      <w:proofErr w:type="gramEnd"/>
      <w:r w:rsidRPr="00E53266">
        <w:rPr>
          <w:rFonts w:ascii="Arial" w:hAnsi="Arial" w:cs="Arial"/>
        </w:rPr>
        <w:t xml:space="preserve"> untuk setiap bulannya adalah sebesar Rp 3.802.500,-. Jumlah pinjaman yang diajukan oleh debitur A adalah senilai Rp 40.000.000,- selama 18 bulan dengan bunga 1,6% (flate rate) sehingga dapat dihitung angsuran perbulan adalah senilai Rp 2.862.300,-, dimana jumlah pokok adalah Rp 2.222.300,- dan bunga senilai </w:t>
      </w:r>
      <w:r w:rsidRPr="00E53266">
        <w:rPr>
          <w:rFonts w:ascii="Arial" w:hAnsi="Arial" w:cs="Arial"/>
        </w:rPr>
        <w:lastRenderedPageBreak/>
        <w:t>Rp 640.000,-. Berdasarkan perhitungan RPC dapat diketahui bahwa kemampuan membayar debitur A yaitu Rp 3.802.500,- lebih besar daripada jumlah angsuran perbulan yang diajukan yaitu senilai Rp 2.862.300,- sehingga berdasarkan hasil perbandingan diatas dimana jumlah RPC lebih besar daripada jumlah total angsuran perbulan yang diajukan maka debitur A dapat diberikan fasilitas kredit.</w:t>
      </w:r>
    </w:p>
    <w:p w:rsidR="00B94720" w:rsidRDefault="00B94720" w:rsidP="00B94720">
      <w:pPr>
        <w:autoSpaceDE w:val="0"/>
        <w:autoSpaceDN w:val="0"/>
        <w:adjustRightInd w:val="0"/>
        <w:spacing w:after="0" w:line="240" w:lineRule="auto"/>
        <w:jc w:val="center"/>
        <w:rPr>
          <w:rFonts w:ascii="Arial" w:hAnsi="Arial" w:cs="Arial"/>
          <w:color w:val="000000"/>
        </w:rPr>
        <w:sectPr w:rsidR="00B94720" w:rsidSect="00756A3D">
          <w:type w:val="continuous"/>
          <w:pgSz w:w="10319" w:h="14571" w:code="13"/>
          <w:pgMar w:top="1701" w:right="1985" w:bottom="1304" w:left="1134" w:header="720" w:footer="170" w:gutter="0"/>
          <w:cols w:num="2" w:space="340"/>
          <w:docGrid w:linePitch="299"/>
        </w:sectPr>
      </w:pPr>
    </w:p>
    <w:tbl>
      <w:tblPr>
        <w:tblW w:w="0" w:type="auto"/>
        <w:jc w:val="center"/>
        <w:tblInd w:w="2500" w:type="dxa"/>
        <w:tblLayout w:type="fixed"/>
        <w:tblCellMar>
          <w:left w:w="30" w:type="dxa"/>
          <w:right w:w="30" w:type="dxa"/>
        </w:tblCellMar>
        <w:tblLook w:val="0000"/>
      </w:tblPr>
      <w:tblGrid>
        <w:gridCol w:w="3127"/>
        <w:gridCol w:w="1467"/>
      </w:tblGrid>
      <w:tr w:rsidR="00B94720" w:rsidRPr="00E53266" w:rsidTr="00444A7D">
        <w:trPr>
          <w:trHeight w:val="305"/>
          <w:jc w:val="center"/>
        </w:trPr>
        <w:tc>
          <w:tcPr>
            <w:tcW w:w="3127" w:type="dxa"/>
            <w:tcBorders>
              <w:top w:val="nil"/>
              <w:left w:val="nil"/>
              <w:bottom w:val="nil"/>
              <w:right w:val="nil"/>
            </w:tcBorders>
          </w:tcPr>
          <w:p w:rsidR="00B94720" w:rsidRPr="00E53266" w:rsidRDefault="00B94720" w:rsidP="00444A7D">
            <w:pPr>
              <w:autoSpaceDE w:val="0"/>
              <w:autoSpaceDN w:val="0"/>
              <w:adjustRightInd w:val="0"/>
              <w:spacing w:after="0" w:line="240" w:lineRule="auto"/>
              <w:jc w:val="center"/>
              <w:rPr>
                <w:rFonts w:ascii="Arial" w:hAnsi="Arial" w:cs="Arial"/>
                <w:color w:val="000000"/>
              </w:rPr>
            </w:pPr>
          </w:p>
        </w:tc>
        <w:tc>
          <w:tcPr>
            <w:tcW w:w="1467" w:type="dxa"/>
            <w:tcBorders>
              <w:top w:val="nil"/>
              <w:left w:val="nil"/>
              <w:bottom w:val="nil"/>
              <w:right w:val="nil"/>
            </w:tcBorders>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Total Aktiva</w:t>
            </w:r>
          </w:p>
        </w:tc>
      </w:tr>
      <w:tr w:rsidR="00B94720" w:rsidRPr="00E53266" w:rsidTr="00444A7D">
        <w:trPr>
          <w:trHeight w:val="305"/>
          <w:jc w:val="center"/>
        </w:trPr>
        <w:tc>
          <w:tcPr>
            <w:tcW w:w="3127" w:type="dxa"/>
            <w:tcBorders>
              <w:top w:val="nil"/>
              <w:left w:val="nil"/>
              <w:bottom w:val="nil"/>
              <w:right w:val="nil"/>
            </w:tcBorders>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Total Assets to Total Debt =</w:t>
            </w:r>
          </w:p>
        </w:tc>
        <w:tc>
          <w:tcPr>
            <w:tcW w:w="1467" w:type="dxa"/>
            <w:tcBorders>
              <w:top w:val="nil"/>
              <w:left w:val="nil"/>
              <w:bottom w:val="single" w:sz="6" w:space="0" w:color="auto"/>
              <w:right w:val="nil"/>
            </w:tcBorders>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6.200.000</w:t>
            </w:r>
          </w:p>
        </w:tc>
      </w:tr>
      <w:tr w:rsidR="00B94720" w:rsidRPr="00E53266" w:rsidTr="00444A7D">
        <w:trPr>
          <w:trHeight w:val="305"/>
          <w:jc w:val="center"/>
        </w:trPr>
        <w:tc>
          <w:tcPr>
            <w:tcW w:w="3127" w:type="dxa"/>
            <w:tcBorders>
              <w:top w:val="nil"/>
              <w:left w:val="nil"/>
              <w:bottom w:val="nil"/>
              <w:right w:val="nil"/>
            </w:tcBorders>
          </w:tcPr>
          <w:p w:rsidR="00B94720" w:rsidRPr="00E53266" w:rsidRDefault="00B94720" w:rsidP="00444A7D">
            <w:pPr>
              <w:autoSpaceDE w:val="0"/>
              <w:autoSpaceDN w:val="0"/>
              <w:adjustRightInd w:val="0"/>
              <w:spacing w:after="0" w:line="240" w:lineRule="auto"/>
              <w:jc w:val="center"/>
              <w:rPr>
                <w:rFonts w:ascii="Arial" w:hAnsi="Arial" w:cs="Arial"/>
                <w:color w:val="000000"/>
              </w:rPr>
            </w:pPr>
          </w:p>
        </w:tc>
        <w:tc>
          <w:tcPr>
            <w:tcW w:w="1467" w:type="dxa"/>
            <w:tcBorders>
              <w:top w:val="nil"/>
              <w:left w:val="nil"/>
              <w:bottom w:val="nil"/>
              <w:right w:val="nil"/>
            </w:tcBorders>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135.908.386</w:t>
            </w:r>
          </w:p>
        </w:tc>
      </w:tr>
      <w:tr w:rsidR="00B94720" w:rsidRPr="00E53266" w:rsidTr="00444A7D">
        <w:trPr>
          <w:trHeight w:val="305"/>
          <w:jc w:val="center"/>
        </w:trPr>
        <w:tc>
          <w:tcPr>
            <w:tcW w:w="3127" w:type="dxa"/>
            <w:tcBorders>
              <w:top w:val="nil"/>
              <w:left w:val="nil"/>
              <w:bottom w:val="nil"/>
              <w:right w:val="nil"/>
            </w:tcBorders>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Total Assets to Total Debt =</w:t>
            </w:r>
          </w:p>
        </w:tc>
        <w:tc>
          <w:tcPr>
            <w:tcW w:w="1467" w:type="dxa"/>
            <w:tcBorders>
              <w:top w:val="nil"/>
              <w:left w:val="nil"/>
              <w:bottom w:val="nil"/>
              <w:right w:val="nil"/>
            </w:tcBorders>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0,04</w:t>
            </w:r>
          </w:p>
        </w:tc>
      </w:tr>
      <w:tr w:rsidR="00B94720" w:rsidRPr="00E53266" w:rsidTr="00444A7D">
        <w:trPr>
          <w:trHeight w:val="305"/>
          <w:jc w:val="center"/>
        </w:trPr>
        <w:tc>
          <w:tcPr>
            <w:tcW w:w="3127" w:type="dxa"/>
            <w:tcBorders>
              <w:top w:val="nil"/>
              <w:left w:val="nil"/>
              <w:bottom w:val="nil"/>
              <w:right w:val="nil"/>
            </w:tcBorders>
          </w:tcPr>
          <w:p w:rsidR="00B94720" w:rsidRPr="00E53266" w:rsidRDefault="00B94720" w:rsidP="00444A7D">
            <w:pPr>
              <w:autoSpaceDE w:val="0"/>
              <w:autoSpaceDN w:val="0"/>
              <w:adjustRightInd w:val="0"/>
              <w:spacing w:after="0" w:line="240" w:lineRule="auto"/>
              <w:jc w:val="center"/>
              <w:rPr>
                <w:rFonts w:ascii="Arial" w:hAnsi="Arial" w:cs="Arial"/>
                <w:color w:val="000000"/>
              </w:rPr>
            </w:pPr>
          </w:p>
        </w:tc>
        <w:tc>
          <w:tcPr>
            <w:tcW w:w="1467" w:type="dxa"/>
            <w:tcBorders>
              <w:top w:val="nil"/>
              <w:left w:val="nil"/>
              <w:bottom w:val="nil"/>
              <w:right w:val="nil"/>
            </w:tcBorders>
          </w:tcPr>
          <w:p w:rsidR="00B94720" w:rsidRPr="00E53266" w:rsidRDefault="00B94720" w:rsidP="00444A7D">
            <w:pPr>
              <w:autoSpaceDE w:val="0"/>
              <w:autoSpaceDN w:val="0"/>
              <w:adjustRightInd w:val="0"/>
              <w:spacing w:after="0" w:line="240" w:lineRule="auto"/>
              <w:jc w:val="center"/>
              <w:rPr>
                <w:rFonts w:ascii="Arial" w:hAnsi="Arial" w:cs="Arial"/>
                <w:color w:val="000000"/>
              </w:rPr>
            </w:pPr>
          </w:p>
        </w:tc>
      </w:tr>
    </w:tbl>
    <w:p w:rsidR="00B94720" w:rsidRPr="00E53266" w:rsidRDefault="00B94720" w:rsidP="00B94720">
      <w:pPr>
        <w:spacing w:after="0" w:line="240" w:lineRule="auto"/>
        <w:ind w:firstLine="709"/>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spacing w:after="0" w:line="240" w:lineRule="auto"/>
        <w:ind w:firstLine="567"/>
        <w:jc w:val="both"/>
        <w:rPr>
          <w:rFonts w:ascii="Arial" w:hAnsi="Arial" w:cs="Arial"/>
        </w:rPr>
      </w:pPr>
      <w:r w:rsidRPr="00E53266">
        <w:rPr>
          <w:rFonts w:ascii="Arial" w:hAnsi="Arial" w:cs="Arial"/>
        </w:rPr>
        <w:lastRenderedPageBreak/>
        <w:t xml:space="preserve">Untuk mengetahui kelayakan </w:t>
      </w:r>
      <w:r w:rsidRPr="00E53266">
        <w:rPr>
          <w:rFonts w:ascii="Arial" w:hAnsi="Arial" w:cs="Arial"/>
          <w:i/>
        </w:rPr>
        <w:t>Capital</w:t>
      </w:r>
      <w:r w:rsidRPr="00E53266">
        <w:rPr>
          <w:rFonts w:ascii="Arial" w:hAnsi="Arial" w:cs="Arial"/>
        </w:rPr>
        <w:t xml:space="preserve"> (modal sendiri) debitur pada PT. Bank Rakyat Indonesia cabang Timika, unit Simpang Lima 2, digunakan perhitungan dengan ratio leverage:</w:t>
      </w:r>
    </w:p>
    <w:p w:rsidR="00B94720" w:rsidRPr="00E53266" w:rsidRDefault="00B94720" w:rsidP="00B94720">
      <w:pPr>
        <w:pStyle w:val="ListParagraph"/>
        <w:spacing w:after="0" w:line="240" w:lineRule="auto"/>
        <w:ind w:left="0" w:firstLine="567"/>
        <w:contextualSpacing w:val="0"/>
        <w:jc w:val="both"/>
        <w:rPr>
          <w:rFonts w:ascii="Arial" w:eastAsia="Times New Roman" w:hAnsi="Arial" w:cs="Arial"/>
        </w:rPr>
        <w:sectPr w:rsidR="00B94720" w:rsidRPr="00E53266" w:rsidSect="00D85136">
          <w:type w:val="continuous"/>
          <w:pgSz w:w="10319" w:h="14571" w:code="13"/>
          <w:pgMar w:top="1701" w:right="1985" w:bottom="1304" w:left="1134" w:header="720" w:footer="170" w:gutter="0"/>
          <w:cols w:num="2" w:space="340"/>
          <w:docGrid w:linePitch="299"/>
        </w:sectPr>
      </w:pPr>
      <w:r w:rsidRPr="00E53266">
        <w:rPr>
          <w:rFonts w:ascii="Arial" w:eastAsia="Times New Roman" w:hAnsi="Arial" w:cs="Arial"/>
        </w:rPr>
        <w:t>Dari hasil perhitungan ratio diatas dapat diketahui bahwa setiap Rp 0</w:t>
      </w:r>
      <w:proofErr w:type="gramStart"/>
      <w:r w:rsidRPr="00E53266">
        <w:rPr>
          <w:rFonts w:ascii="Arial" w:eastAsia="Times New Roman" w:hAnsi="Arial" w:cs="Arial"/>
        </w:rPr>
        <w:t>,04</w:t>
      </w:r>
      <w:proofErr w:type="gramEnd"/>
      <w:r w:rsidRPr="00E53266">
        <w:rPr>
          <w:rFonts w:ascii="Arial" w:eastAsia="Times New Roman" w:hAnsi="Arial" w:cs="Arial"/>
        </w:rPr>
        <w:t xml:space="preserve">,- hutang mampu dibiayai oleh Rp 1,- aktiva yang diartikan bahwa modal yang dimiliki oleh debitur A telah dinilai </w:t>
      </w:r>
      <w:r w:rsidRPr="00E53266">
        <w:rPr>
          <w:rFonts w:ascii="Arial" w:eastAsia="Times New Roman" w:hAnsi="Arial" w:cs="Arial"/>
        </w:rPr>
        <w:lastRenderedPageBreak/>
        <w:t xml:space="preserve">cukup untuk membiayai hutangnya. Selain analisis rasio leverage, kelayakan debitur dari sisi modal harus juga dilihat dari komposisi pembiayaan agar tidak terjadi </w:t>
      </w:r>
      <w:r w:rsidRPr="00E53266">
        <w:rPr>
          <w:rFonts w:ascii="Arial" w:eastAsia="Times New Roman" w:hAnsi="Arial" w:cs="Arial"/>
          <w:i/>
        </w:rPr>
        <w:t xml:space="preserve">over financing. </w:t>
      </w:r>
      <w:proofErr w:type="gramStart"/>
      <w:r w:rsidRPr="00E53266">
        <w:rPr>
          <w:rFonts w:ascii="Arial" w:eastAsia="Times New Roman" w:hAnsi="Arial" w:cs="Arial"/>
        </w:rPr>
        <w:t>Komposisi pembiayaan yang wajar adalah minimal 20% pembiayaan ditanggung/disediakan oleh debitur.</w:t>
      </w:r>
      <w:proofErr w:type="gramEnd"/>
      <w:r w:rsidRPr="00E53266">
        <w:rPr>
          <w:rFonts w:ascii="Arial" w:eastAsia="Times New Roman" w:hAnsi="Arial" w:cs="Arial"/>
        </w:rPr>
        <w:t xml:space="preserve"> Oleh karena itu, komposisi pembiayaan debitur dihitung pada tabel </w:t>
      </w:r>
      <w:r w:rsidRPr="00E53266">
        <w:rPr>
          <w:rFonts w:ascii="Arial" w:eastAsia="Times New Roman" w:hAnsi="Arial" w:cs="Arial"/>
          <w:lang w:val="id-ID"/>
        </w:rPr>
        <w:t xml:space="preserve">9 </w:t>
      </w:r>
      <w:r w:rsidRPr="00E53266">
        <w:rPr>
          <w:rFonts w:ascii="Arial" w:eastAsia="Times New Roman" w:hAnsi="Arial" w:cs="Arial"/>
        </w:rPr>
        <w:t>dibawah ini:</w:t>
      </w:r>
    </w:p>
    <w:p w:rsidR="00B94720" w:rsidRPr="00E53266" w:rsidRDefault="00B94720" w:rsidP="00B94720">
      <w:pPr>
        <w:pStyle w:val="ListParagraph"/>
        <w:spacing w:after="0" w:line="240" w:lineRule="auto"/>
        <w:ind w:left="0"/>
        <w:contextualSpacing w:val="0"/>
        <w:jc w:val="center"/>
        <w:rPr>
          <w:rFonts w:ascii="Arial" w:eastAsia="Times New Roman" w:hAnsi="Arial" w:cs="Arial"/>
          <w:b/>
        </w:rPr>
      </w:pPr>
    </w:p>
    <w:p w:rsidR="00B94720" w:rsidRDefault="00B94720" w:rsidP="00B94720">
      <w:pPr>
        <w:pStyle w:val="ListParagraph"/>
        <w:spacing w:after="0" w:line="240" w:lineRule="auto"/>
        <w:ind w:left="0"/>
        <w:contextualSpacing w:val="0"/>
        <w:jc w:val="center"/>
        <w:rPr>
          <w:rFonts w:ascii="Arial" w:eastAsia="Times New Roman" w:hAnsi="Arial" w:cs="Arial"/>
          <w:b/>
        </w:rPr>
      </w:pPr>
      <w:r w:rsidRPr="00E53266">
        <w:rPr>
          <w:rFonts w:ascii="Arial" w:eastAsia="Times New Roman" w:hAnsi="Arial" w:cs="Arial"/>
          <w:b/>
        </w:rPr>
        <w:t xml:space="preserve">Tabel </w:t>
      </w:r>
      <w:r>
        <w:rPr>
          <w:rFonts w:ascii="Arial" w:eastAsia="Times New Roman" w:hAnsi="Arial" w:cs="Arial"/>
          <w:b/>
          <w:lang w:val="id-ID"/>
        </w:rPr>
        <w:t>9</w:t>
      </w:r>
    </w:p>
    <w:p w:rsidR="00B94720" w:rsidRDefault="00B94720" w:rsidP="00B94720">
      <w:pPr>
        <w:pStyle w:val="ListParagraph"/>
        <w:spacing w:after="0" w:line="240" w:lineRule="auto"/>
        <w:ind w:left="0"/>
        <w:contextualSpacing w:val="0"/>
        <w:jc w:val="center"/>
        <w:rPr>
          <w:rFonts w:ascii="Arial" w:eastAsia="Times New Roman" w:hAnsi="Arial" w:cs="Arial"/>
          <w:b/>
        </w:rPr>
      </w:pPr>
      <w:r w:rsidRPr="00E53266">
        <w:rPr>
          <w:rFonts w:ascii="Arial" w:eastAsia="Times New Roman" w:hAnsi="Arial" w:cs="Arial"/>
          <w:b/>
        </w:rPr>
        <w:t>Analisa Komposisi Pembiayaan</w:t>
      </w:r>
    </w:p>
    <w:p w:rsidR="00B94720" w:rsidRPr="00E53266" w:rsidRDefault="00B94720" w:rsidP="00B94720">
      <w:pPr>
        <w:pStyle w:val="ListParagraph"/>
        <w:spacing w:after="0" w:line="240" w:lineRule="auto"/>
        <w:ind w:left="0"/>
        <w:contextualSpacing w:val="0"/>
        <w:jc w:val="center"/>
        <w:rPr>
          <w:rFonts w:ascii="Arial" w:eastAsia="Times New Roman" w:hAnsi="Arial" w:cs="Arial"/>
          <w:b/>
        </w:rPr>
      </w:pPr>
    </w:p>
    <w:tbl>
      <w:tblPr>
        <w:tblW w:w="6743" w:type="dxa"/>
        <w:jc w:val="center"/>
        <w:tblInd w:w="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152"/>
        <w:gridCol w:w="1788"/>
        <w:gridCol w:w="2803"/>
      </w:tblGrid>
      <w:tr w:rsidR="00B94720" w:rsidRPr="00E53266" w:rsidTr="00444A7D">
        <w:trPr>
          <w:trHeight w:val="305"/>
          <w:jc w:val="center"/>
        </w:trPr>
        <w:tc>
          <w:tcPr>
            <w:tcW w:w="6743" w:type="dxa"/>
            <w:gridSpan w:val="3"/>
          </w:tcPr>
          <w:p w:rsidR="00B94720" w:rsidRPr="00E53266" w:rsidRDefault="00B94720" w:rsidP="00444A7D">
            <w:pPr>
              <w:autoSpaceDE w:val="0"/>
              <w:autoSpaceDN w:val="0"/>
              <w:adjustRightInd w:val="0"/>
              <w:spacing w:after="0" w:line="240" w:lineRule="auto"/>
              <w:jc w:val="right"/>
              <w:rPr>
                <w:rFonts w:ascii="Arial" w:hAnsi="Arial" w:cs="Arial"/>
                <w:color w:val="000000"/>
              </w:rPr>
            </w:pPr>
            <w:r w:rsidRPr="00E53266">
              <w:rPr>
                <w:rFonts w:ascii="Arial" w:hAnsi="Arial" w:cs="Arial"/>
                <w:color w:val="000000"/>
              </w:rPr>
              <w:t>Total kebutuhan Modal Kerja Rp 25,300,000,-</w:t>
            </w:r>
          </w:p>
        </w:tc>
      </w:tr>
      <w:tr w:rsidR="00B94720" w:rsidRPr="00E53266" w:rsidTr="00444A7D">
        <w:trPr>
          <w:trHeight w:val="305"/>
          <w:jc w:val="center"/>
        </w:trPr>
        <w:tc>
          <w:tcPr>
            <w:tcW w:w="2152" w:type="dxa"/>
          </w:tcPr>
          <w:p w:rsidR="00B94720" w:rsidRPr="00E53266" w:rsidRDefault="00B94720" w:rsidP="00444A7D">
            <w:pPr>
              <w:autoSpaceDE w:val="0"/>
              <w:autoSpaceDN w:val="0"/>
              <w:adjustRightInd w:val="0"/>
              <w:spacing w:after="0" w:line="240" w:lineRule="auto"/>
              <w:rPr>
                <w:rFonts w:ascii="Arial" w:hAnsi="Arial" w:cs="Arial"/>
                <w:b/>
                <w:color w:val="000000"/>
              </w:rPr>
            </w:pPr>
            <w:r w:rsidRPr="00E53266">
              <w:rPr>
                <w:rFonts w:ascii="Arial" w:hAnsi="Arial" w:cs="Arial"/>
                <w:b/>
                <w:color w:val="000000"/>
              </w:rPr>
              <w:t>Keterangan</w:t>
            </w:r>
          </w:p>
        </w:tc>
        <w:tc>
          <w:tcPr>
            <w:tcW w:w="1788" w:type="dxa"/>
          </w:tcPr>
          <w:p w:rsidR="00B94720" w:rsidRPr="00E53266" w:rsidRDefault="00B94720" w:rsidP="00444A7D">
            <w:pPr>
              <w:autoSpaceDE w:val="0"/>
              <w:autoSpaceDN w:val="0"/>
              <w:adjustRightInd w:val="0"/>
              <w:spacing w:after="0" w:line="240" w:lineRule="auto"/>
              <w:jc w:val="center"/>
              <w:rPr>
                <w:rFonts w:ascii="Arial" w:hAnsi="Arial" w:cs="Arial"/>
                <w:b/>
                <w:color w:val="000000"/>
              </w:rPr>
            </w:pPr>
            <w:r w:rsidRPr="00E53266">
              <w:rPr>
                <w:rFonts w:ascii="Arial" w:hAnsi="Arial" w:cs="Arial"/>
                <w:b/>
                <w:color w:val="000000"/>
              </w:rPr>
              <w:t>Nominal</w:t>
            </w:r>
          </w:p>
        </w:tc>
        <w:tc>
          <w:tcPr>
            <w:tcW w:w="2803" w:type="dxa"/>
          </w:tcPr>
          <w:p w:rsidR="00B94720" w:rsidRPr="00E53266" w:rsidRDefault="00B94720" w:rsidP="00444A7D">
            <w:pPr>
              <w:autoSpaceDE w:val="0"/>
              <w:autoSpaceDN w:val="0"/>
              <w:adjustRightInd w:val="0"/>
              <w:spacing w:after="0" w:line="240" w:lineRule="auto"/>
              <w:rPr>
                <w:rFonts w:ascii="Arial" w:hAnsi="Arial" w:cs="Arial"/>
                <w:b/>
                <w:color w:val="000000"/>
              </w:rPr>
            </w:pPr>
            <w:r w:rsidRPr="00E53266">
              <w:rPr>
                <w:rFonts w:ascii="Arial" w:hAnsi="Arial" w:cs="Arial"/>
                <w:b/>
                <w:color w:val="000000"/>
              </w:rPr>
              <w:t>Komposisi Pembiayaan</w:t>
            </w:r>
          </w:p>
        </w:tc>
      </w:tr>
      <w:tr w:rsidR="00B94720" w:rsidRPr="00E53266" w:rsidTr="00444A7D">
        <w:trPr>
          <w:trHeight w:val="305"/>
          <w:jc w:val="center"/>
        </w:trPr>
        <w:tc>
          <w:tcPr>
            <w:tcW w:w="2152" w:type="dxa"/>
          </w:tcPr>
          <w:p w:rsidR="00B94720" w:rsidRPr="00E53266" w:rsidRDefault="00B94720" w:rsidP="00444A7D">
            <w:pPr>
              <w:autoSpaceDE w:val="0"/>
              <w:autoSpaceDN w:val="0"/>
              <w:adjustRightInd w:val="0"/>
              <w:spacing w:after="0" w:line="240" w:lineRule="auto"/>
              <w:rPr>
                <w:rFonts w:ascii="Arial" w:hAnsi="Arial" w:cs="Arial"/>
                <w:color w:val="000000"/>
              </w:rPr>
            </w:pPr>
            <w:r w:rsidRPr="00E53266">
              <w:rPr>
                <w:rFonts w:ascii="Arial" w:hAnsi="Arial" w:cs="Arial"/>
                <w:color w:val="000000"/>
              </w:rPr>
              <w:t>Pembiayaan Bank</w:t>
            </w:r>
          </w:p>
        </w:tc>
        <w:tc>
          <w:tcPr>
            <w:tcW w:w="1788" w:type="dxa"/>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Rp 40,000,000,-</w:t>
            </w:r>
          </w:p>
        </w:tc>
        <w:tc>
          <w:tcPr>
            <w:tcW w:w="2803" w:type="dxa"/>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158%</w:t>
            </w:r>
          </w:p>
        </w:tc>
      </w:tr>
      <w:tr w:rsidR="00B94720" w:rsidRPr="00E53266" w:rsidTr="00444A7D">
        <w:trPr>
          <w:trHeight w:val="305"/>
          <w:jc w:val="center"/>
        </w:trPr>
        <w:tc>
          <w:tcPr>
            <w:tcW w:w="2152" w:type="dxa"/>
          </w:tcPr>
          <w:p w:rsidR="00B94720" w:rsidRPr="00E53266" w:rsidRDefault="00B94720" w:rsidP="00444A7D">
            <w:pPr>
              <w:autoSpaceDE w:val="0"/>
              <w:autoSpaceDN w:val="0"/>
              <w:adjustRightInd w:val="0"/>
              <w:spacing w:after="0" w:line="240" w:lineRule="auto"/>
              <w:rPr>
                <w:rFonts w:ascii="Arial" w:hAnsi="Arial" w:cs="Arial"/>
                <w:color w:val="000000"/>
              </w:rPr>
            </w:pPr>
            <w:r w:rsidRPr="00E53266">
              <w:rPr>
                <w:rFonts w:ascii="Arial" w:hAnsi="Arial" w:cs="Arial"/>
                <w:color w:val="000000"/>
              </w:rPr>
              <w:t>Pembiayaan Sendiri</w:t>
            </w:r>
          </w:p>
        </w:tc>
        <w:tc>
          <w:tcPr>
            <w:tcW w:w="1788" w:type="dxa"/>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0</w:t>
            </w:r>
          </w:p>
        </w:tc>
        <w:tc>
          <w:tcPr>
            <w:tcW w:w="2803" w:type="dxa"/>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0</w:t>
            </w:r>
          </w:p>
        </w:tc>
      </w:tr>
    </w:tbl>
    <w:p w:rsidR="00B94720" w:rsidRDefault="00B94720" w:rsidP="00B94720">
      <w:pPr>
        <w:pStyle w:val="ListParagraph"/>
        <w:spacing w:after="0" w:line="240" w:lineRule="auto"/>
        <w:ind w:left="0"/>
        <w:contextualSpacing w:val="0"/>
        <w:jc w:val="both"/>
        <w:rPr>
          <w:rFonts w:ascii="Arial" w:eastAsia="Times New Roman" w:hAnsi="Arial" w:cs="Arial"/>
          <w:i/>
        </w:rPr>
      </w:pPr>
      <w:r w:rsidRPr="00E53266">
        <w:rPr>
          <w:rFonts w:ascii="Arial" w:eastAsia="Times New Roman" w:hAnsi="Arial" w:cs="Arial"/>
          <w:i/>
        </w:rPr>
        <w:t>Sumber: Bank Rakyat Indonesia, data diolah</w:t>
      </w:r>
    </w:p>
    <w:p w:rsidR="00B94720" w:rsidRPr="00E53266" w:rsidRDefault="00B94720" w:rsidP="00B94720">
      <w:pPr>
        <w:pStyle w:val="ListParagraph"/>
        <w:spacing w:after="0" w:line="240" w:lineRule="auto"/>
        <w:ind w:left="0"/>
        <w:contextualSpacing w:val="0"/>
        <w:jc w:val="both"/>
        <w:rPr>
          <w:rFonts w:ascii="Arial" w:eastAsia="Times New Roman" w:hAnsi="Arial" w:cs="Arial"/>
          <w:i/>
        </w:rPr>
      </w:pPr>
    </w:p>
    <w:p w:rsidR="00B94720" w:rsidRPr="00E53266" w:rsidRDefault="00B94720" w:rsidP="00B94720">
      <w:pPr>
        <w:pStyle w:val="ListParagraph"/>
        <w:spacing w:after="0" w:line="240" w:lineRule="auto"/>
        <w:ind w:left="0" w:firstLine="397"/>
        <w:contextualSpacing w:val="0"/>
        <w:jc w:val="both"/>
        <w:rPr>
          <w:rFonts w:ascii="Arial" w:eastAsia="Times New Roman"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pStyle w:val="ListParagraph"/>
        <w:spacing w:after="0" w:line="240" w:lineRule="auto"/>
        <w:ind w:left="0" w:firstLine="567"/>
        <w:contextualSpacing w:val="0"/>
        <w:jc w:val="both"/>
        <w:rPr>
          <w:rFonts w:ascii="Arial" w:eastAsia="Times New Roman" w:hAnsi="Arial" w:cs="Arial"/>
        </w:rPr>
      </w:pPr>
      <w:proofErr w:type="gramStart"/>
      <w:r w:rsidRPr="00E53266">
        <w:rPr>
          <w:rFonts w:ascii="Arial" w:eastAsia="Times New Roman" w:hAnsi="Arial" w:cs="Arial"/>
        </w:rPr>
        <w:lastRenderedPageBreak/>
        <w:t xml:space="preserve">Berdasarkan analisa komposisi pembiayaan pada tabel 5.17 terjadi </w:t>
      </w:r>
      <w:r w:rsidRPr="00E53266">
        <w:rPr>
          <w:rFonts w:ascii="Arial" w:eastAsia="Times New Roman" w:hAnsi="Arial" w:cs="Arial"/>
          <w:i/>
        </w:rPr>
        <w:t xml:space="preserve">over financing </w:t>
      </w:r>
      <w:r w:rsidRPr="00E53266">
        <w:rPr>
          <w:rFonts w:ascii="Arial" w:eastAsia="Times New Roman" w:hAnsi="Arial" w:cs="Arial"/>
        </w:rPr>
        <w:t>yang disebabkan pembiayaan oleh bank mencapai 158%, seharusnya pembiayaan maksimal oleh bank adalah 80%.</w:t>
      </w:r>
      <w:proofErr w:type="gramEnd"/>
      <w:r w:rsidRPr="00E53266">
        <w:rPr>
          <w:rFonts w:ascii="Arial" w:eastAsia="Times New Roman" w:hAnsi="Arial" w:cs="Arial"/>
        </w:rPr>
        <w:t xml:space="preserve"> Informasi dari pihak bank untuk tetap memberikan fasilitas kredit kepada debitur </w:t>
      </w:r>
      <w:proofErr w:type="gramStart"/>
      <w:r w:rsidRPr="00E53266">
        <w:rPr>
          <w:rFonts w:ascii="Arial" w:eastAsia="Times New Roman" w:hAnsi="Arial" w:cs="Arial"/>
        </w:rPr>
        <w:t>A</w:t>
      </w:r>
      <w:proofErr w:type="gramEnd"/>
      <w:r w:rsidRPr="00E53266">
        <w:rPr>
          <w:rFonts w:ascii="Arial" w:eastAsia="Times New Roman" w:hAnsi="Arial" w:cs="Arial"/>
        </w:rPr>
        <w:t xml:space="preserve"> karena selain digunakan untuk modal kerja, fasilitas kredit </w:t>
      </w:r>
      <w:r w:rsidRPr="00E53266">
        <w:rPr>
          <w:rFonts w:ascii="Arial" w:eastAsia="Times New Roman" w:hAnsi="Arial" w:cs="Arial"/>
        </w:rPr>
        <w:lastRenderedPageBreak/>
        <w:t>tersebut digunakan juga untuk investasi.</w:t>
      </w:r>
    </w:p>
    <w:p w:rsidR="00B94720" w:rsidRPr="00E53266" w:rsidRDefault="00B94720" w:rsidP="00B94720">
      <w:pPr>
        <w:pStyle w:val="ListParagraph"/>
        <w:spacing w:after="0" w:line="240" w:lineRule="auto"/>
        <w:ind w:left="0" w:firstLine="567"/>
        <w:contextualSpacing w:val="0"/>
        <w:jc w:val="both"/>
        <w:rPr>
          <w:rFonts w:ascii="Arial" w:hAnsi="Arial" w:cs="Arial"/>
        </w:rPr>
      </w:pPr>
      <w:r w:rsidRPr="00E53266">
        <w:rPr>
          <w:rFonts w:ascii="Arial" w:hAnsi="Arial" w:cs="Arial"/>
        </w:rPr>
        <w:t xml:space="preserve">Untuk mengetahui kelayakan </w:t>
      </w:r>
      <w:r w:rsidRPr="00E53266">
        <w:rPr>
          <w:rFonts w:ascii="Arial" w:hAnsi="Arial" w:cs="Arial"/>
          <w:i/>
        </w:rPr>
        <w:t>Collateral</w:t>
      </w:r>
      <w:r w:rsidRPr="00E53266">
        <w:rPr>
          <w:rFonts w:ascii="Arial" w:hAnsi="Arial" w:cs="Arial"/>
        </w:rPr>
        <w:t xml:space="preserve"> (jaminan) debitur pada PT. Bank Rakyat Indonesia cabang Timika, unit Simpang Lima sp 2, digunakan perhitungan dengan </w:t>
      </w:r>
      <w:proofErr w:type="gramStart"/>
      <w:r w:rsidRPr="00E53266">
        <w:rPr>
          <w:rFonts w:ascii="Arial" w:hAnsi="Arial" w:cs="Arial"/>
        </w:rPr>
        <w:t>cara</w:t>
      </w:r>
      <w:proofErr w:type="gramEnd"/>
      <w:r w:rsidRPr="00E53266">
        <w:rPr>
          <w:rFonts w:ascii="Arial" w:hAnsi="Arial" w:cs="Arial"/>
        </w:rPr>
        <w:t xml:space="preserve"> memperkirakan harga jual jaminan dengan menggunakan nilai pasar dan nilai likuidasi pada tabel </w:t>
      </w:r>
      <w:r w:rsidRPr="00E53266">
        <w:rPr>
          <w:rFonts w:ascii="Arial" w:hAnsi="Arial" w:cs="Arial"/>
          <w:lang w:val="id-ID"/>
        </w:rPr>
        <w:t>10</w:t>
      </w:r>
    </w:p>
    <w:p w:rsidR="00B94720" w:rsidRPr="00E53266" w:rsidRDefault="00B94720" w:rsidP="00B94720">
      <w:pPr>
        <w:pStyle w:val="ListParagraph"/>
        <w:spacing w:after="0" w:line="240" w:lineRule="auto"/>
        <w:ind w:left="0"/>
        <w:contextualSpacing w:val="0"/>
        <w:rPr>
          <w:rFonts w:ascii="Arial" w:hAnsi="Arial" w:cs="Arial"/>
          <w:b/>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Default="00B94720" w:rsidP="00B94720">
      <w:pPr>
        <w:pStyle w:val="ListParagraph"/>
        <w:spacing w:after="0" w:line="240" w:lineRule="auto"/>
        <w:ind w:left="0" w:firstLine="720"/>
        <w:contextualSpacing w:val="0"/>
        <w:rPr>
          <w:rFonts w:ascii="Arial" w:hAnsi="Arial" w:cs="Arial"/>
          <w:b/>
        </w:rPr>
      </w:pPr>
    </w:p>
    <w:p w:rsidR="00B94720" w:rsidRDefault="00B94720" w:rsidP="00B94720">
      <w:pPr>
        <w:pStyle w:val="ListParagraph"/>
        <w:spacing w:after="0" w:line="240" w:lineRule="auto"/>
        <w:ind w:left="0" w:firstLine="720"/>
        <w:contextualSpacing w:val="0"/>
        <w:rPr>
          <w:rFonts w:ascii="Arial" w:hAnsi="Arial" w:cs="Arial"/>
          <w:b/>
        </w:rPr>
      </w:pPr>
    </w:p>
    <w:p w:rsidR="00B94720" w:rsidRPr="00E53266" w:rsidRDefault="00B94720" w:rsidP="00B94720">
      <w:pPr>
        <w:pStyle w:val="ListParagraph"/>
        <w:spacing w:after="0" w:line="240" w:lineRule="auto"/>
        <w:ind w:left="0" w:firstLine="720"/>
        <w:contextualSpacing w:val="0"/>
        <w:rPr>
          <w:rFonts w:ascii="Arial" w:hAnsi="Arial" w:cs="Arial"/>
          <w:b/>
        </w:rPr>
      </w:pPr>
    </w:p>
    <w:p w:rsidR="00B94720" w:rsidRDefault="00B94720" w:rsidP="00B94720">
      <w:pPr>
        <w:pStyle w:val="ListParagraph"/>
        <w:spacing w:after="0" w:line="240" w:lineRule="auto"/>
        <w:ind w:left="0"/>
        <w:contextualSpacing w:val="0"/>
        <w:jc w:val="center"/>
        <w:rPr>
          <w:rFonts w:ascii="Arial" w:hAnsi="Arial" w:cs="Arial"/>
          <w:b/>
        </w:rPr>
      </w:pPr>
    </w:p>
    <w:p w:rsidR="00B94720" w:rsidRDefault="00B94720" w:rsidP="00B94720">
      <w:pPr>
        <w:pStyle w:val="ListParagraph"/>
        <w:spacing w:after="0" w:line="240" w:lineRule="auto"/>
        <w:ind w:left="0"/>
        <w:contextualSpacing w:val="0"/>
        <w:jc w:val="center"/>
        <w:rPr>
          <w:rFonts w:ascii="Arial" w:hAnsi="Arial" w:cs="Arial"/>
          <w:b/>
        </w:rPr>
      </w:pPr>
    </w:p>
    <w:p w:rsidR="00B94720" w:rsidRDefault="00B94720" w:rsidP="00B94720">
      <w:pPr>
        <w:pStyle w:val="ListParagraph"/>
        <w:spacing w:after="0" w:line="240" w:lineRule="auto"/>
        <w:ind w:left="0"/>
        <w:contextualSpacing w:val="0"/>
        <w:jc w:val="center"/>
        <w:rPr>
          <w:rFonts w:ascii="Arial" w:hAnsi="Arial" w:cs="Arial"/>
          <w:b/>
        </w:rPr>
      </w:pPr>
      <w:r w:rsidRPr="00E53266">
        <w:rPr>
          <w:rFonts w:ascii="Arial" w:hAnsi="Arial" w:cs="Arial"/>
          <w:b/>
        </w:rPr>
        <w:lastRenderedPageBreak/>
        <w:t xml:space="preserve">Tabel </w:t>
      </w:r>
      <w:r>
        <w:rPr>
          <w:rFonts w:ascii="Arial" w:hAnsi="Arial" w:cs="Arial"/>
          <w:b/>
          <w:lang w:val="id-ID"/>
        </w:rPr>
        <w:t>10</w:t>
      </w:r>
    </w:p>
    <w:p w:rsidR="00B94720" w:rsidRDefault="00B94720" w:rsidP="00B94720">
      <w:pPr>
        <w:pStyle w:val="ListParagraph"/>
        <w:spacing w:after="0" w:line="240" w:lineRule="auto"/>
        <w:ind w:left="0"/>
        <w:contextualSpacing w:val="0"/>
        <w:jc w:val="center"/>
        <w:rPr>
          <w:rFonts w:ascii="Arial" w:hAnsi="Arial" w:cs="Arial"/>
          <w:b/>
        </w:rPr>
      </w:pPr>
      <w:r w:rsidRPr="00E53266">
        <w:rPr>
          <w:rFonts w:ascii="Arial" w:hAnsi="Arial" w:cs="Arial"/>
          <w:b/>
        </w:rPr>
        <w:t xml:space="preserve">Analisa </w:t>
      </w:r>
      <w:r w:rsidRPr="00E53266">
        <w:rPr>
          <w:rFonts w:ascii="Arial" w:hAnsi="Arial" w:cs="Arial"/>
          <w:b/>
          <w:i/>
        </w:rPr>
        <w:t xml:space="preserve">Collateral </w:t>
      </w:r>
      <w:r w:rsidRPr="00E53266">
        <w:rPr>
          <w:rFonts w:ascii="Arial" w:hAnsi="Arial" w:cs="Arial"/>
          <w:b/>
        </w:rPr>
        <w:t>debitur A</w:t>
      </w:r>
    </w:p>
    <w:p w:rsidR="00B94720" w:rsidRPr="00E53266" w:rsidRDefault="00B94720" w:rsidP="00B94720">
      <w:pPr>
        <w:pStyle w:val="ListParagraph"/>
        <w:spacing w:after="0" w:line="240" w:lineRule="auto"/>
        <w:ind w:left="0"/>
        <w:contextualSpacing w:val="0"/>
        <w:jc w:val="center"/>
        <w:rPr>
          <w:rFonts w:ascii="Arial" w:hAnsi="Arial" w:cs="Arial"/>
          <w:b/>
        </w:rPr>
      </w:pPr>
    </w:p>
    <w:tbl>
      <w:tblPr>
        <w:tblW w:w="7138" w:type="dxa"/>
        <w:jc w:val="center"/>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4"/>
        <w:gridCol w:w="1174"/>
        <w:gridCol w:w="1713"/>
        <w:gridCol w:w="1843"/>
        <w:gridCol w:w="1784"/>
      </w:tblGrid>
      <w:tr w:rsidR="00B94720" w:rsidRPr="00E53266" w:rsidTr="00444A7D">
        <w:trPr>
          <w:jc w:val="center"/>
        </w:trPr>
        <w:tc>
          <w:tcPr>
            <w:tcW w:w="624"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No.</w:t>
            </w:r>
          </w:p>
        </w:tc>
        <w:tc>
          <w:tcPr>
            <w:tcW w:w="1174"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Jenis Jaminan</w:t>
            </w:r>
          </w:p>
        </w:tc>
        <w:tc>
          <w:tcPr>
            <w:tcW w:w="1713"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 xml:space="preserve">Nilai Pasar </w:t>
            </w:r>
          </w:p>
        </w:tc>
        <w:tc>
          <w:tcPr>
            <w:tcW w:w="1843"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 xml:space="preserve">Nilai Likuiditas </w:t>
            </w:r>
          </w:p>
        </w:tc>
        <w:tc>
          <w:tcPr>
            <w:tcW w:w="1784"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Plafond Based on Collateral</w:t>
            </w:r>
          </w:p>
        </w:tc>
      </w:tr>
      <w:tr w:rsidR="00B94720" w:rsidRPr="00E53266" w:rsidTr="00444A7D">
        <w:trPr>
          <w:jc w:val="center"/>
        </w:trPr>
        <w:tc>
          <w:tcPr>
            <w:tcW w:w="62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1.</w:t>
            </w:r>
          </w:p>
        </w:tc>
        <w:tc>
          <w:tcPr>
            <w:tcW w:w="1174"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 xml:space="preserve">Tanah </w:t>
            </w:r>
          </w:p>
        </w:tc>
        <w:tc>
          <w:tcPr>
            <w:tcW w:w="1713"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 xml:space="preserve">Rp 30.000.000  </w:t>
            </w:r>
          </w:p>
        </w:tc>
        <w:tc>
          <w:tcPr>
            <w:tcW w:w="1843"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Rp 27.000.000</w:t>
            </w:r>
          </w:p>
        </w:tc>
        <w:tc>
          <w:tcPr>
            <w:tcW w:w="178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r>
      <w:tr w:rsidR="00B94720" w:rsidRPr="00E53266" w:rsidTr="00444A7D">
        <w:trPr>
          <w:jc w:val="center"/>
        </w:trPr>
        <w:tc>
          <w:tcPr>
            <w:tcW w:w="624" w:type="dxa"/>
          </w:tcPr>
          <w:p w:rsidR="00B94720" w:rsidRPr="00E53266" w:rsidRDefault="00B94720" w:rsidP="00444A7D">
            <w:pPr>
              <w:tabs>
                <w:tab w:val="left" w:pos="357"/>
              </w:tabs>
              <w:spacing w:after="0" w:line="240" w:lineRule="auto"/>
              <w:jc w:val="center"/>
              <w:rPr>
                <w:rFonts w:ascii="Arial" w:hAnsi="Arial" w:cs="Arial"/>
              </w:rPr>
            </w:pPr>
            <w:r w:rsidRPr="00E53266">
              <w:rPr>
                <w:rFonts w:ascii="Arial" w:hAnsi="Arial" w:cs="Arial"/>
              </w:rPr>
              <w:t>2.</w:t>
            </w:r>
          </w:p>
        </w:tc>
        <w:tc>
          <w:tcPr>
            <w:tcW w:w="1174"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 xml:space="preserve">Tanah </w:t>
            </w:r>
          </w:p>
        </w:tc>
        <w:tc>
          <w:tcPr>
            <w:tcW w:w="1713"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Rp 30.000.000</w:t>
            </w:r>
          </w:p>
        </w:tc>
        <w:tc>
          <w:tcPr>
            <w:tcW w:w="1843"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Rp 27.000.000</w:t>
            </w:r>
          </w:p>
        </w:tc>
        <w:tc>
          <w:tcPr>
            <w:tcW w:w="178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r>
      <w:tr w:rsidR="00B94720" w:rsidRPr="00E53266" w:rsidTr="00444A7D">
        <w:trPr>
          <w:jc w:val="center"/>
        </w:trPr>
        <w:tc>
          <w:tcPr>
            <w:tcW w:w="62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c>
          <w:tcPr>
            <w:tcW w:w="1174"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Total</w:t>
            </w:r>
          </w:p>
        </w:tc>
        <w:tc>
          <w:tcPr>
            <w:tcW w:w="1713"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Rp 60.000.000</w:t>
            </w:r>
          </w:p>
        </w:tc>
        <w:tc>
          <w:tcPr>
            <w:tcW w:w="1843"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Rp 56.000.000</w:t>
            </w:r>
          </w:p>
        </w:tc>
        <w:tc>
          <w:tcPr>
            <w:tcW w:w="178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Rp 40.000.000</w:t>
            </w:r>
          </w:p>
        </w:tc>
      </w:tr>
      <w:tr w:rsidR="00B94720" w:rsidRPr="00E53266" w:rsidTr="00444A7D">
        <w:trPr>
          <w:jc w:val="center"/>
        </w:trPr>
        <w:tc>
          <w:tcPr>
            <w:tcW w:w="62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c>
          <w:tcPr>
            <w:tcW w:w="2887" w:type="dxa"/>
            <w:gridSpan w:val="2"/>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Total collateral coverage</w:t>
            </w:r>
          </w:p>
        </w:tc>
        <w:tc>
          <w:tcPr>
            <w:tcW w:w="1843"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140%</w:t>
            </w:r>
          </w:p>
        </w:tc>
        <w:tc>
          <w:tcPr>
            <w:tcW w:w="178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r>
    </w:tbl>
    <w:p w:rsidR="00B94720" w:rsidRPr="00E53266" w:rsidRDefault="00B94720" w:rsidP="00B94720">
      <w:pPr>
        <w:spacing w:after="0" w:line="240" w:lineRule="auto"/>
        <w:jc w:val="both"/>
        <w:rPr>
          <w:rFonts w:ascii="Arial" w:hAnsi="Arial" w:cs="Arial"/>
          <w:i/>
        </w:rPr>
      </w:pPr>
      <w:r w:rsidRPr="00E53266">
        <w:rPr>
          <w:rFonts w:ascii="Arial" w:hAnsi="Arial" w:cs="Arial"/>
          <w:i/>
        </w:rPr>
        <w:t>Sumber: Data diolah</w:t>
      </w:r>
    </w:p>
    <w:p w:rsidR="00B94720" w:rsidRDefault="00B94720" w:rsidP="00B94720">
      <w:pPr>
        <w:tabs>
          <w:tab w:val="left" w:pos="1701"/>
        </w:tabs>
        <w:spacing w:after="0" w:line="240" w:lineRule="auto"/>
        <w:ind w:firstLine="397"/>
        <w:jc w:val="both"/>
        <w:rPr>
          <w:rFonts w:ascii="Arial" w:hAnsi="Arial" w:cs="Arial"/>
        </w:rPr>
      </w:pPr>
    </w:p>
    <w:p w:rsidR="00B94720" w:rsidRPr="00E53266" w:rsidRDefault="00B94720" w:rsidP="00B94720">
      <w:pPr>
        <w:tabs>
          <w:tab w:val="left" w:pos="1701"/>
        </w:tabs>
        <w:spacing w:after="0" w:line="240" w:lineRule="auto"/>
        <w:ind w:firstLine="397"/>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tabs>
          <w:tab w:val="left" w:pos="1701"/>
        </w:tabs>
        <w:spacing w:after="0" w:line="240" w:lineRule="auto"/>
        <w:ind w:firstLine="567"/>
        <w:jc w:val="both"/>
        <w:rPr>
          <w:rFonts w:ascii="Arial" w:hAnsi="Arial" w:cs="Arial"/>
        </w:rPr>
      </w:pPr>
      <w:r w:rsidRPr="00E53266">
        <w:rPr>
          <w:rFonts w:ascii="Arial" w:hAnsi="Arial" w:cs="Arial"/>
        </w:rPr>
        <w:lastRenderedPageBreak/>
        <w:t xml:space="preserve">Jaminan yang diserahkan oleh debitur </w:t>
      </w:r>
      <w:proofErr w:type="gramStart"/>
      <w:r w:rsidRPr="00E53266">
        <w:rPr>
          <w:rFonts w:ascii="Arial" w:hAnsi="Arial" w:cs="Arial"/>
        </w:rPr>
        <w:t>A</w:t>
      </w:r>
      <w:proofErr w:type="gramEnd"/>
      <w:r w:rsidRPr="00E53266">
        <w:rPr>
          <w:rFonts w:ascii="Arial" w:hAnsi="Arial" w:cs="Arial"/>
        </w:rPr>
        <w:t xml:space="preserve"> kepada pihak bank adalah 2 buah sertifikat pelepasan tanah. Berdasarkan metode pendekatan pasar, maka dapat diketahui nilai pasar wajar untuk 2 (dua) agunan yang diserahkan kepada pihak bank adalah senilai Rp 60.000.000</w:t>
      </w:r>
      <w:proofErr w:type="gramStart"/>
      <w:r w:rsidRPr="00E53266">
        <w:rPr>
          <w:rFonts w:ascii="Arial" w:hAnsi="Arial" w:cs="Arial"/>
        </w:rPr>
        <w:t>,-</w:t>
      </w:r>
      <w:proofErr w:type="gramEnd"/>
      <w:r w:rsidRPr="00E53266">
        <w:rPr>
          <w:rFonts w:ascii="Arial" w:hAnsi="Arial" w:cs="Arial"/>
        </w:rPr>
        <w:t xml:space="preserve"> dan total nilai likuidasi dari kedua agunan </w:t>
      </w:r>
      <w:r w:rsidRPr="00E53266">
        <w:rPr>
          <w:rFonts w:ascii="Arial" w:hAnsi="Arial" w:cs="Arial"/>
        </w:rPr>
        <w:lastRenderedPageBreak/>
        <w:t xml:space="preserve">tersebut adalah senilai Rp 56.000.000,- yang dapat diartikan bahwa nilai jaminan yang diserahkan kepada pihak bank telah cukup untuk menutupi nilai dari pinjaman yang diajukan yaitu sebesar Rp 40.000.000,-. Penilaian terhadap jaminan juga dihitung dengan menggunakan </w:t>
      </w:r>
      <w:r w:rsidRPr="00E53266">
        <w:rPr>
          <w:rFonts w:ascii="Arial" w:hAnsi="Arial" w:cs="Arial"/>
          <w:i/>
        </w:rPr>
        <w:t>Collateral Coverage ratio</w:t>
      </w:r>
      <w:r w:rsidRPr="00E53266">
        <w:rPr>
          <w:rFonts w:ascii="Arial" w:hAnsi="Arial" w:cs="Arial"/>
        </w:rPr>
        <w:t>;</w:t>
      </w:r>
    </w:p>
    <w:p w:rsidR="00B94720" w:rsidRPr="00E53266" w:rsidRDefault="00B94720" w:rsidP="00B94720">
      <w:pPr>
        <w:tabs>
          <w:tab w:val="left" w:pos="1701"/>
        </w:tabs>
        <w:spacing w:after="0" w:line="240" w:lineRule="auto"/>
        <w:ind w:firstLine="567"/>
        <w:jc w:val="both"/>
        <w:rPr>
          <w:rFonts w:ascii="Arial" w:hAnsi="Arial" w:cs="Arial"/>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Default="00B94720" w:rsidP="00B94720">
      <w:pPr>
        <w:tabs>
          <w:tab w:val="left" w:pos="1701"/>
        </w:tabs>
        <w:spacing w:after="0" w:line="240" w:lineRule="auto"/>
        <w:ind w:firstLine="567"/>
        <w:jc w:val="both"/>
        <w:rPr>
          <w:rFonts w:ascii="Arial" w:hAnsi="Arial" w:cs="Arial"/>
        </w:rPr>
      </w:pPr>
    </w:p>
    <w:p w:rsidR="00B94720" w:rsidRDefault="00B94720" w:rsidP="00B94720">
      <w:pPr>
        <w:tabs>
          <w:tab w:val="left" w:pos="1701"/>
        </w:tabs>
        <w:spacing w:after="0" w:line="240" w:lineRule="auto"/>
        <w:ind w:firstLine="567"/>
        <w:jc w:val="both"/>
        <w:rPr>
          <w:rFonts w:ascii="Arial" w:hAnsi="Arial" w:cs="Arial"/>
        </w:rPr>
      </w:pPr>
    </w:p>
    <w:p w:rsidR="00B94720" w:rsidRPr="00E53266" w:rsidRDefault="00B94720" w:rsidP="00B94720">
      <w:pPr>
        <w:tabs>
          <w:tab w:val="left" w:pos="1701"/>
        </w:tabs>
        <w:spacing w:after="0" w:line="240" w:lineRule="auto"/>
        <w:jc w:val="both"/>
        <w:rPr>
          <w:rFonts w:ascii="Arial" w:hAnsi="Arial" w:cs="Arial"/>
        </w:rPr>
      </w:pPr>
      <w:r w:rsidRPr="00E53266">
        <w:rPr>
          <w:rFonts w:ascii="Arial" w:hAnsi="Arial" w:cs="Arial"/>
        </w:rPr>
        <w:t>Collateral Coverage Ratio = Nilai Likuidasi/Plafond X 100%</w:t>
      </w:r>
    </w:p>
    <w:p w:rsidR="00B94720" w:rsidRPr="00E53266" w:rsidRDefault="00B94720" w:rsidP="00B94720">
      <w:pPr>
        <w:tabs>
          <w:tab w:val="left" w:pos="1701"/>
        </w:tabs>
        <w:spacing w:after="0" w:line="240" w:lineRule="auto"/>
        <w:jc w:val="both"/>
        <w:rPr>
          <w:rFonts w:ascii="Arial" w:hAnsi="Arial" w:cs="Arial"/>
        </w:rPr>
      </w:pPr>
      <w:r w:rsidRPr="00E53266">
        <w:rPr>
          <w:rFonts w:ascii="Arial" w:hAnsi="Arial" w:cs="Arial"/>
        </w:rPr>
        <w:t xml:space="preserve">Collateral Coverage Ratio </w:t>
      </w:r>
      <w:proofErr w:type="gramStart"/>
      <w:r w:rsidRPr="00E53266">
        <w:rPr>
          <w:rFonts w:ascii="Arial" w:hAnsi="Arial" w:cs="Arial"/>
        </w:rPr>
        <w:t>=  Rp</w:t>
      </w:r>
      <w:proofErr w:type="gramEnd"/>
      <w:r w:rsidRPr="00E53266">
        <w:rPr>
          <w:rFonts w:ascii="Arial" w:hAnsi="Arial" w:cs="Arial"/>
        </w:rPr>
        <w:t xml:space="preserve"> 56.000.000,- : Rp 40.000.000,- X 100%</w:t>
      </w:r>
    </w:p>
    <w:p w:rsidR="00B94720" w:rsidRPr="00E53266" w:rsidRDefault="00B94720" w:rsidP="00B94720">
      <w:pPr>
        <w:tabs>
          <w:tab w:val="left" w:pos="1701"/>
        </w:tabs>
        <w:spacing w:after="0" w:line="240" w:lineRule="auto"/>
        <w:jc w:val="both"/>
        <w:rPr>
          <w:rFonts w:ascii="Arial" w:hAnsi="Arial" w:cs="Arial"/>
        </w:rPr>
      </w:pPr>
      <w:r w:rsidRPr="00E53266">
        <w:rPr>
          <w:rFonts w:ascii="Arial" w:hAnsi="Arial" w:cs="Arial"/>
        </w:rPr>
        <w:t xml:space="preserve">Collateral Coverage Ratio </w:t>
      </w:r>
      <w:proofErr w:type="gramStart"/>
      <w:r w:rsidRPr="00E53266">
        <w:rPr>
          <w:rFonts w:ascii="Arial" w:hAnsi="Arial" w:cs="Arial"/>
        </w:rPr>
        <w:t>=  1,4</w:t>
      </w:r>
      <w:proofErr w:type="gramEnd"/>
      <w:r w:rsidRPr="00E53266">
        <w:rPr>
          <w:rFonts w:ascii="Arial" w:hAnsi="Arial" w:cs="Arial"/>
        </w:rPr>
        <w:t xml:space="preserve"> X 100 %</w:t>
      </w:r>
    </w:p>
    <w:p w:rsidR="00B94720" w:rsidRPr="00E53266" w:rsidRDefault="00B94720" w:rsidP="00B94720">
      <w:pPr>
        <w:tabs>
          <w:tab w:val="left" w:pos="1701"/>
        </w:tabs>
        <w:spacing w:after="0" w:line="240" w:lineRule="auto"/>
        <w:jc w:val="both"/>
        <w:rPr>
          <w:rFonts w:ascii="Arial" w:hAnsi="Arial" w:cs="Arial"/>
        </w:rPr>
      </w:pPr>
      <w:r w:rsidRPr="00E53266">
        <w:rPr>
          <w:rFonts w:ascii="Arial" w:hAnsi="Arial" w:cs="Arial"/>
        </w:rPr>
        <w:t>Collateral Coverage Ratio = 140 %</w:t>
      </w:r>
    </w:p>
    <w:p w:rsidR="00B94720" w:rsidRDefault="00B94720" w:rsidP="00B94720">
      <w:pPr>
        <w:tabs>
          <w:tab w:val="left" w:pos="1701"/>
        </w:tabs>
        <w:spacing w:after="0" w:line="240" w:lineRule="auto"/>
        <w:ind w:firstLine="397"/>
        <w:jc w:val="both"/>
        <w:rPr>
          <w:rFonts w:ascii="Arial" w:hAnsi="Arial" w:cs="Arial"/>
        </w:rPr>
      </w:pPr>
    </w:p>
    <w:p w:rsidR="00B94720" w:rsidRPr="00E53266" w:rsidRDefault="00B94720" w:rsidP="00B94720">
      <w:pPr>
        <w:tabs>
          <w:tab w:val="left" w:pos="1701"/>
        </w:tabs>
        <w:spacing w:after="0" w:line="240" w:lineRule="auto"/>
        <w:ind w:firstLine="397"/>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tabs>
          <w:tab w:val="left" w:pos="1701"/>
        </w:tabs>
        <w:spacing w:after="0" w:line="240" w:lineRule="auto"/>
        <w:ind w:firstLine="567"/>
        <w:jc w:val="both"/>
        <w:rPr>
          <w:rFonts w:ascii="Arial" w:hAnsi="Arial" w:cs="Arial"/>
        </w:rPr>
      </w:pPr>
      <w:proofErr w:type="gramStart"/>
      <w:r w:rsidRPr="00E53266">
        <w:rPr>
          <w:rFonts w:ascii="Arial" w:hAnsi="Arial" w:cs="Arial"/>
        </w:rPr>
        <w:lastRenderedPageBreak/>
        <w:t xml:space="preserve">Hasil perhitungan </w:t>
      </w:r>
      <w:r w:rsidRPr="00E53266">
        <w:rPr>
          <w:rFonts w:ascii="Arial" w:hAnsi="Arial" w:cs="Arial"/>
          <w:i/>
        </w:rPr>
        <w:t xml:space="preserve">collateral coverage ratio </w:t>
      </w:r>
      <w:r w:rsidRPr="00E53266">
        <w:rPr>
          <w:rFonts w:ascii="Arial" w:hAnsi="Arial" w:cs="Arial"/>
        </w:rPr>
        <w:t>adalah sebesar 140% yang artinya nilai dari jaminan telah cukup untuk menutupi nilai dari pinjaman yang diajukan.</w:t>
      </w:r>
      <w:proofErr w:type="gramEnd"/>
      <w:r w:rsidRPr="00E53266">
        <w:rPr>
          <w:rFonts w:ascii="Arial" w:hAnsi="Arial" w:cs="Arial"/>
        </w:rPr>
        <w:t xml:space="preserve"> Berdasarkan hasil analisa pendekatan pasar dan </w:t>
      </w:r>
      <w:r w:rsidRPr="00E53266">
        <w:rPr>
          <w:rFonts w:ascii="Arial" w:hAnsi="Arial" w:cs="Arial"/>
          <w:i/>
        </w:rPr>
        <w:t>collateral coverage ratio</w:t>
      </w:r>
      <w:r w:rsidRPr="00E53266">
        <w:rPr>
          <w:rFonts w:ascii="Arial" w:hAnsi="Arial" w:cs="Arial"/>
        </w:rPr>
        <w:t xml:space="preserve">, debitur </w:t>
      </w:r>
      <w:proofErr w:type="gramStart"/>
      <w:r w:rsidRPr="00E53266">
        <w:rPr>
          <w:rFonts w:ascii="Arial" w:hAnsi="Arial" w:cs="Arial"/>
        </w:rPr>
        <w:t>A</w:t>
      </w:r>
      <w:proofErr w:type="gramEnd"/>
      <w:r w:rsidRPr="00E53266">
        <w:rPr>
          <w:rFonts w:ascii="Arial" w:hAnsi="Arial" w:cs="Arial"/>
        </w:rPr>
        <w:t xml:space="preserve"> dapat diberikan fasilitas kredit karena jaminan yang diserahkan </w:t>
      </w:r>
      <w:r w:rsidRPr="00E53266">
        <w:rPr>
          <w:rFonts w:ascii="Arial" w:hAnsi="Arial" w:cs="Arial"/>
        </w:rPr>
        <w:lastRenderedPageBreak/>
        <w:t>kepada pihak bank telah dinilai cukup untuk menutupi nilai dari jumlah pinjaman yang diajukan.</w:t>
      </w:r>
    </w:p>
    <w:p w:rsidR="00B94720" w:rsidRPr="00E53266" w:rsidRDefault="00B94720" w:rsidP="00B94720">
      <w:pPr>
        <w:spacing w:after="0" w:line="240" w:lineRule="auto"/>
        <w:ind w:firstLine="567"/>
        <w:jc w:val="both"/>
        <w:rPr>
          <w:rFonts w:ascii="Arial" w:hAnsi="Arial" w:cs="Arial"/>
        </w:rPr>
      </w:pPr>
      <w:r w:rsidRPr="00E53266">
        <w:rPr>
          <w:rFonts w:ascii="Arial" w:hAnsi="Arial" w:cs="Arial"/>
        </w:rPr>
        <w:t xml:space="preserve">Untuk mengetahui kelayakan </w:t>
      </w:r>
      <w:r w:rsidRPr="00E53266">
        <w:rPr>
          <w:rFonts w:ascii="Arial" w:hAnsi="Arial" w:cs="Arial"/>
          <w:i/>
        </w:rPr>
        <w:t>Condition of Economy</w:t>
      </w:r>
      <w:r w:rsidRPr="00E53266">
        <w:rPr>
          <w:rFonts w:ascii="Arial" w:hAnsi="Arial" w:cs="Arial"/>
        </w:rPr>
        <w:t xml:space="preserve"> (kondisi ekonomi) debitur </w:t>
      </w:r>
      <w:proofErr w:type="gramStart"/>
      <w:r w:rsidRPr="00E53266">
        <w:rPr>
          <w:rFonts w:ascii="Arial" w:hAnsi="Arial" w:cs="Arial"/>
        </w:rPr>
        <w:t>A</w:t>
      </w:r>
      <w:proofErr w:type="gramEnd"/>
      <w:r w:rsidRPr="00E53266">
        <w:rPr>
          <w:rFonts w:ascii="Arial" w:hAnsi="Arial" w:cs="Arial"/>
        </w:rPr>
        <w:t xml:space="preserve"> pada PT. Bank Rakyat Indonesia cabang Timika, unit Simpang Lima sp 2, digunakan penilaian dalam bentuk tabel </w:t>
      </w:r>
      <w:r w:rsidRPr="00E53266">
        <w:rPr>
          <w:rFonts w:ascii="Arial" w:hAnsi="Arial" w:cs="Arial"/>
          <w:lang w:val="id-ID"/>
        </w:rPr>
        <w:t>11</w:t>
      </w:r>
      <w:r w:rsidRPr="00E53266">
        <w:rPr>
          <w:rFonts w:ascii="Arial" w:hAnsi="Arial" w:cs="Arial"/>
        </w:rPr>
        <w:t xml:space="preserve"> sebagai berikut:</w:t>
      </w:r>
    </w:p>
    <w:p w:rsidR="00B94720" w:rsidRPr="00E53266" w:rsidRDefault="00B94720" w:rsidP="00B94720">
      <w:pPr>
        <w:spacing w:after="0" w:line="240" w:lineRule="auto"/>
        <w:ind w:firstLine="709"/>
        <w:jc w:val="both"/>
        <w:rPr>
          <w:rFonts w:ascii="Arial" w:hAnsi="Arial" w:cs="Arial"/>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Pr="00E53266" w:rsidRDefault="00B94720" w:rsidP="00B94720">
      <w:pPr>
        <w:spacing w:after="0" w:line="240" w:lineRule="auto"/>
        <w:ind w:firstLine="397"/>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r w:rsidRPr="00E53266">
        <w:rPr>
          <w:rFonts w:ascii="Arial" w:hAnsi="Arial" w:cs="Arial"/>
          <w:b/>
        </w:rPr>
        <w:lastRenderedPageBreak/>
        <w:t xml:space="preserve">Tabel </w:t>
      </w:r>
      <w:r>
        <w:rPr>
          <w:rFonts w:ascii="Arial" w:hAnsi="Arial" w:cs="Arial"/>
          <w:b/>
          <w:lang w:val="id-ID"/>
        </w:rPr>
        <w:t>11</w:t>
      </w:r>
    </w:p>
    <w:p w:rsidR="00B94720" w:rsidRDefault="00B94720" w:rsidP="00B94720">
      <w:pPr>
        <w:spacing w:after="0" w:line="240" w:lineRule="auto"/>
        <w:jc w:val="center"/>
        <w:rPr>
          <w:rFonts w:ascii="Arial" w:hAnsi="Arial" w:cs="Arial"/>
          <w:b/>
        </w:rPr>
      </w:pPr>
      <w:r w:rsidRPr="00E53266">
        <w:rPr>
          <w:rFonts w:ascii="Arial" w:hAnsi="Arial" w:cs="Arial"/>
          <w:b/>
        </w:rPr>
        <w:t xml:space="preserve">Analisa </w:t>
      </w:r>
      <w:r w:rsidRPr="00E53266">
        <w:rPr>
          <w:rFonts w:ascii="Arial" w:hAnsi="Arial" w:cs="Arial"/>
          <w:b/>
          <w:i/>
        </w:rPr>
        <w:t>Condition of Economy</w:t>
      </w:r>
      <w:r w:rsidRPr="00E53266">
        <w:rPr>
          <w:rFonts w:ascii="Arial" w:hAnsi="Arial" w:cs="Arial"/>
          <w:b/>
        </w:rPr>
        <w:t xml:space="preserve"> Debitur A</w:t>
      </w:r>
    </w:p>
    <w:p w:rsidR="00B94720" w:rsidRPr="00E53266" w:rsidRDefault="00B94720" w:rsidP="00B94720">
      <w:pPr>
        <w:spacing w:after="0" w:line="240" w:lineRule="auto"/>
        <w:jc w:val="center"/>
        <w:rPr>
          <w:rFonts w:ascii="Arial" w:hAnsi="Arial" w:cs="Arial"/>
          <w:b/>
          <w:lang w:val="id-ID"/>
        </w:rPr>
      </w:pPr>
    </w:p>
    <w:tbl>
      <w:tblPr>
        <w:tblW w:w="0" w:type="auto"/>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85"/>
        <w:gridCol w:w="950"/>
        <w:gridCol w:w="687"/>
        <w:gridCol w:w="907"/>
        <w:gridCol w:w="846"/>
        <w:gridCol w:w="1182"/>
      </w:tblGrid>
      <w:tr w:rsidR="00B94720" w:rsidRPr="00E53266" w:rsidTr="00444A7D">
        <w:trPr>
          <w:jc w:val="center"/>
        </w:trPr>
        <w:tc>
          <w:tcPr>
            <w:tcW w:w="3122"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Kriteria</w:t>
            </w:r>
          </w:p>
        </w:tc>
        <w:tc>
          <w:tcPr>
            <w:tcW w:w="923"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Sangat Baik</w:t>
            </w:r>
          </w:p>
        </w:tc>
        <w:tc>
          <w:tcPr>
            <w:tcW w:w="703"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Baik</w:t>
            </w:r>
          </w:p>
        </w:tc>
        <w:tc>
          <w:tcPr>
            <w:tcW w:w="92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Cukup Baik</w:t>
            </w:r>
          </w:p>
        </w:tc>
        <w:tc>
          <w:tcPr>
            <w:tcW w:w="992"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Tidak Baik</w:t>
            </w:r>
          </w:p>
        </w:tc>
        <w:tc>
          <w:tcPr>
            <w:tcW w:w="117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Hasil Penilaian</w:t>
            </w:r>
          </w:p>
        </w:tc>
      </w:tr>
      <w:tr w:rsidR="00B94720" w:rsidRPr="00E53266" w:rsidTr="00444A7D">
        <w:trPr>
          <w:jc w:val="center"/>
        </w:trPr>
        <w:tc>
          <w:tcPr>
            <w:tcW w:w="3122"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Kepemilikan tempat tinggal</w:t>
            </w:r>
          </w:p>
        </w:tc>
        <w:tc>
          <w:tcPr>
            <w:tcW w:w="923"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4</w:t>
            </w:r>
          </w:p>
        </w:tc>
        <w:tc>
          <w:tcPr>
            <w:tcW w:w="703"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3</w:t>
            </w:r>
          </w:p>
        </w:tc>
        <w:tc>
          <w:tcPr>
            <w:tcW w:w="92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2</w:t>
            </w:r>
          </w:p>
        </w:tc>
        <w:tc>
          <w:tcPr>
            <w:tcW w:w="992"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1</w:t>
            </w:r>
          </w:p>
        </w:tc>
        <w:tc>
          <w:tcPr>
            <w:tcW w:w="117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2</w:t>
            </w:r>
          </w:p>
        </w:tc>
      </w:tr>
      <w:tr w:rsidR="00B94720" w:rsidRPr="00E53266" w:rsidTr="00444A7D">
        <w:trPr>
          <w:jc w:val="center"/>
        </w:trPr>
        <w:tc>
          <w:tcPr>
            <w:tcW w:w="3122"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Lamanya berusaha</w:t>
            </w:r>
          </w:p>
        </w:tc>
        <w:tc>
          <w:tcPr>
            <w:tcW w:w="923"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4</w:t>
            </w:r>
          </w:p>
        </w:tc>
        <w:tc>
          <w:tcPr>
            <w:tcW w:w="703"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3</w:t>
            </w:r>
          </w:p>
        </w:tc>
        <w:tc>
          <w:tcPr>
            <w:tcW w:w="92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2</w:t>
            </w:r>
          </w:p>
        </w:tc>
        <w:tc>
          <w:tcPr>
            <w:tcW w:w="992"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1</w:t>
            </w:r>
          </w:p>
        </w:tc>
        <w:tc>
          <w:tcPr>
            <w:tcW w:w="117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3</w:t>
            </w:r>
          </w:p>
        </w:tc>
      </w:tr>
      <w:tr w:rsidR="00B94720" w:rsidRPr="00E53266" w:rsidTr="00444A7D">
        <w:trPr>
          <w:jc w:val="center"/>
        </w:trPr>
        <w:tc>
          <w:tcPr>
            <w:tcW w:w="3122"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Pemasaran</w:t>
            </w:r>
          </w:p>
        </w:tc>
        <w:tc>
          <w:tcPr>
            <w:tcW w:w="923" w:type="dxa"/>
            <w:tcBorders>
              <w:bottom w:val="single" w:sz="4" w:space="0" w:color="000000"/>
            </w:tcBorders>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4</w:t>
            </w:r>
          </w:p>
        </w:tc>
        <w:tc>
          <w:tcPr>
            <w:tcW w:w="703" w:type="dxa"/>
            <w:tcBorders>
              <w:bottom w:val="single" w:sz="4" w:space="0" w:color="000000"/>
            </w:tcBorders>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3</w:t>
            </w:r>
          </w:p>
        </w:tc>
        <w:tc>
          <w:tcPr>
            <w:tcW w:w="924" w:type="dxa"/>
            <w:tcBorders>
              <w:bottom w:val="single" w:sz="4" w:space="0" w:color="000000"/>
            </w:tcBorders>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2</w:t>
            </w:r>
          </w:p>
        </w:tc>
        <w:tc>
          <w:tcPr>
            <w:tcW w:w="992" w:type="dxa"/>
            <w:tcBorders>
              <w:bottom w:val="single" w:sz="4" w:space="0" w:color="000000"/>
            </w:tcBorders>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1</w:t>
            </w:r>
          </w:p>
        </w:tc>
        <w:tc>
          <w:tcPr>
            <w:tcW w:w="117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3</w:t>
            </w:r>
          </w:p>
        </w:tc>
      </w:tr>
      <w:tr w:rsidR="00B94720" w:rsidRPr="00E53266" w:rsidTr="00444A7D">
        <w:trPr>
          <w:jc w:val="center"/>
        </w:trPr>
        <w:tc>
          <w:tcPr>
            <w:tcW w:w="3122" w:type="dxa"/>
            <w:tcBorders>
              <w:right w:val="single" w:sz="4" w:space="0" w:color="000000"/>
            </w:tcBorders>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Total Hasil Penilaian (THP)</w:t>
            </w:r>
          </w:p>
        </w:tc>
        <w:tc>
          <w:tcPr>
            <w:tcW w:w="923" w:type="dxa"/>
            <w:tcBorders>
              <w:top w:val="single" w:sz="4" w:space="0" w:color="000000"/>
              <w:left w:val="single" w:sz="4" w:space="0" w:color="000000"/>
              <w:bottom w:val="nil"/>
              <w:right w:val="nil"/>
            </w:tcBorders>
            <w:shd w:val="clear" w:color="auto" w:fill="D9D9D9" w:themeFill="background1" w:themeFillShade="D9"/>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c>
          <w:tcPr>
            <w:tcW w:w="703" w:type="dxa"/>
            <w:tcBorders>
              <w:top w:val="single" w:sz="4" w:space="0" w:color="000000"/>
              <w:left w:val="nil"/>
              <w:bottom w:val="nil"/>
              <w:right w:val="nil"/>
            </w:tcBorders>
            <w:shd w:val="clear" w:color="auto" w:fill="D9D9D9" w:themeFill="background1" w:themeFillShade="D9"/>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c>
          <w:tcPr>
            <w:tcW w:w="924" w:type="dxa"/>
            <w:tcBorders>
              <w:top w:val="single" w:sz="4" w:space="0" w:color="000000"/>
              <w:left w:val="nil"/>
              <w:bottom w:val="nil"/>
              <w:right w:val="nil"/>
            </w:tcBorders>
            <w:shd w:val="clear" w:color="auto" w:fill="D9D9D9" w:themeFill="background1" w:themeFillShade="D9"/>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c>
          <w:tcPr>
            <w:tcW w:w="992" w:type="dxa"/>
            <w:tcBorders>
              <w:top w:val="single" w:sz="4" w:space="0" w:color="000000"/>
              <w:left w:val="nil"/>
              <w:bottom w:val="nil"/>
              <w:right w:val="single" w:sz="4" w:space="0" w:color="000000"/>
            </w:tcBorders>
            <w:shd w:val="clear" w:color="auto" w:fill="D9D9D9" w:themeFill="background1" w:themeFillShade="D9"/>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c>
          <w:tcPr>
            <w:tcW w:w="1178" w:type="dxa"/>
            <w:tcBorders>
              <w:left w:val="single" w:sz="4" w:space="0" w:color="000000"/>
            </w:tcBorders>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8</w:t>
            </w:r>
          </w:p>
        </w:tc>
      </w:tr>
      <w:tr w:rsidR="00B94720" w:rsidRPr="00E53266" w:rsidTr="00444A7D">
        <w:trPr>
          <w:jc w:val="center"/>
        </w:trPr>
        <w:tc>
          <w:tcPr>
            <w:tcW w:w="3122" w:type="dxa"/>
            <w:tcBorders>
              <w:right w:val="single" w:sz="4" w:space="0" w:color="000000"/>
            </w:tcBorders>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THP dibagi 3</w:t>
            </w:r>
          </w:p>
        </w:tc>
        <w:tc>
          <w:tcPr>
            <w:tcW w:w="923" w:type="dxa"/>
            <w:tcBorders>
              <w:top w:val="nil"/>
              <w:left w:val="single" w:sz="4" w:space="0" w:color="000000"/>
              <w:bottom w:val="single" w:sz="4" w:space="0" w:color="000000"/>
              <w:right w:val="nil"/>
            </w:tcBorders>
            <w:shd w:val="clear" w:color="auto" w:fill="D9D9D9" w:themeFill="background1" w:themeFillShade="D9"/>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c>
          <w:tcPr>
            <w:tcW w:w="703" w:type="dxa"/>
            <w:tcBorders>
              <w:top w:val="nil"/>
              <w:left w:val="nil"/>
              <w:bottom w:val="single" w:sz="4" w:space="0" w:color="000000"/>
              <w:right w:val="nil"/>
            </w:tcBorders>
            <w:shd w:val="clear" w:color="auto" w:fill="D9D9D9" w:themeFill="background1" w:themeFillShade="D9"/>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c>
          <w:tcPr>
            <w:tcW w:w="924" w:type="dxa"/>
            <w:tcBorders>
              <w:top w:val="nil"/>
              <w:left w:val="nil"/>
              <w:bottom w:val="single" w:sz="4" w:space="0" w:color="000000"/>
              <w:right w:val="nil"/>
            </w:tcBorders>
            <w:shd w:val="clear" w:color="auto" w:fill="D9D9D9" w:themeFill="background1" w:themeFillShade="D9"/>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c>
          <w:tcPr>
            <w:tcW w:w="992" w:type="dxa"/>
            <w:tcBorders>
              <w:top w:val="nil"/>
              <w:left w:val="nil"/>
              <w:bottom w:val="single" w:sz="4" w:space="0" w:color="000000"/>
              <w:right w:val="single" w:sz="4" w:space="0" w:color="000000"/>
            </w:tcBorders>
            <w:shd w:val="clear" w:color="auto" w:fill="D9D9D9" w:themeFill="background1" w:themeFillShade="D9"/>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c>
          <w:tcPr>
            <w:tcW w:w="1178" w:type="dxa"/>
            <w:tcBorders>
              <w:left w:val="single" w:sz="4" w:space="0" w:color="000000"/>
            </w:tcBorders>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2,6</w:t>
            </w:r>
          </w:p>
        </w:tc>
      </w:tr>
    </w:tbl>
    <w:p w:rsidR="00B94720" w:rsidRDefault="00B94720" w:rsidP="00B94720">
      <w:pPr>
        <w:spacing w:after="0" w:line="240" w:lineRule="auto"/>
        <w:ind w:firstLine="284"/>
        <w:jc w:val="both"/>
        <w:rPr>
          <w:rFonts w:ascii="Arial" w:hAnsi="Arial" w:cs="Arial"/>
          <w:i/>
        </w:rPr>
      </w:pPr>
      <w:r w:rsidRPr="00E53266">
        <w:rPr>
          <w:rFonts w:ascii="Arial" w:hAnsi="Arial" w:cs="Arial"/>
          <w:i/>
        </w:rPr>
        <w:t>Sumber: Bank Rakyat Indonesia, data diolah</w:t>
      </w:r>
    </w:p>
    <w:p w:rsidR="00B94720" w:rsidRPr="00E53266" w:rsidRDefault="00B94720" w:rsidP="00B94720">
      <w:pPr>
        <w:spacing w:after="0" w:line="240" w:lineRule="auto"/>
        <w:ind w:firstLine="720"/>
        <w:jc w:val="both"/>
        <w:rPr>
          <w:rFonts w:ascii="Arial" w:hAnsi="Arial" w:cs="Arial"/>
          <w:i/>
        </w:rPr>
      </w:pPr>
    </w:p>
    <w:p w:rsidR="00B94720" w:rsidRPr="00E53266" w:rsidRDefault="00B94720" w:rsidP="00B94720">
      <w:pPr>
        <w:pStyle w:val="ListParagraph"/>
        <w:spacing w:after="0" w:line="240" w:lineRule="auto"/>
        <w:ind w:left="0" w:firstLine="397"/>
        <w:contextualSpacing w:val="0"/>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pStyle w:val="ListParagraph"/>
        <w:spacing w:after="0" w:line="240" w:lineRule="auto"/>
        <w:ind w:left="0" w:firstLine="567"/>
        <w:contextualSpacing w:val="0"/>
        <w:jc w:val="both"/>
        <w:rPr>
          <w:rFonts w:ascii="Arial" w:hAnsi="Arial" w:cs="Arial"/>
        </w:rPr>
      </w:pPr>
      <w:r w:rsidRPr="00E53266">
        <w:rPr>
          <w:rFonts w:ascii="Arial" w:hAnsi="Arial" w:cs="Arial"/>
        </w:rPr>
        <w:lastRenderedPageBreak/>
        <w:t xml:space="preserve"> Berdasarkan penilaian kondisi ekonomi dari debitur A yaitu kepemilikan tempat tinggal, lamanya berusaha, dan pemasaran yang dilakukan didapatkan hasil penilaian yaitu 2,6 yang berarti debitur A memiliki </w:t>
      </w:r>
      <w:r w:rsidRPr="00E53266">
        <w:rPr>
          <w:rFonts w:ascii="Arial" w:hAnsi="Arial" w:cs="Arial"/>
        </w:rPr>
        <w:lastRenderedPageBreak/>
        <w:t>kondisi ekonomi yang cukup baik dan dapat diberikan fasilitas kredit.</w:t>
      </w:r>
    </w:p>
    <w:p w:rsidR="00B94720" w:rsidRPr="00E53266" w:rsidRDefault="00B94720" w:rsidP="00B94720">
      <w:pPr>
        <w:spacing w:after="0" w:line="240" w:lineRule="auto"/>
        <w:ind w:firstLine="567"/>
        <w:jc w:val="both"/>
        <w:rPr>
          <w:rFonts w:ascii="Arial" w:hAnsi="Arial" w:cs="Arial"/>
        </w:rPr>
      </w:pPr>
      <w:r w:rsidRPr="00E53266">
        <w:rPr>
          <w:rFonts w:ascii="Arial" w:hAnsi="Arial" w:cs="Arial"/>
        </w:rPr>
        <w:t xml:space="preserve">Berikut ini </w:t>
      </w:r>
      <w:proofErr w:type="gramStart"/>
      <w:r w:rsidRPr="00E53266">
        <w:rPr>
          <w:rFonts w:ascii="Arial" w:hAnsi="Arial" w:cs="Arial"/>
        </w:rPr>
        <w:t>akan</w:t>
      </w:r>
      <w:proofErr w:type="gramEnd"/>
      <w:r w:rsidRPr="00E53266">
        <w:rPr>
          <w:rFonts w:ascii="Arial" w:hAnsi="Arial" w:cs="Arial"/>
        </w:rPr>
        <w:t xml:space="preserve"> dibahas secara rinci mengenai analisa debitur B:  </w:t>
      </w:r>
    </w:p>
    <w:p w:rsidR="00B94720" w:rsidRPr="00E53266" w:rsidRDefault="00B94720" w:rsidP="00B94720">
      <w:pPr>
        <w:pStyle w:val="ListParagraph"/>
        <w:numPr>
          <w:ilvl w:val="0"/>
          <w:numId w:val="21"/>
        </w:numPr>
        <w:spacing w:after="0" w:line="240" w:lineRule="auto"/>
        <w:ind w:left="284" w:hanging="284"/>
        <w:contextualSpacing w:val="0"/>
        <w:jc w:val="both"/>
        <w:rPr>
          <w:rFonts w:ascii="Arial" w:hAnsi="Arial" w:cs="Arial"/>
        </w:rPr>
      </w:pPr>
      <w:r w:rsidRPr="00E53266">
        <w:rPr>
          <w:rFonts w:ascii="Arial" w:hAnsi="Arial" w:cs="Arial"/>
        </w:rPr>
        <w:t>Mutasi rekening pinjaman sebelumnya Debitur B</w:t>
      </w:r>
      <w:r w:rsidRPr="00E53266">
        <w:rPr>
          <w:rFonts w:ascii="Arial" w:hAnsi="Arial" w:cs="Arial"/>
          <w:lang w:val="id-ID"/>
        </w:rPr>
        <w:t xml:space="preserve"> pada tabel 12</w:t>
      </w:r>
    </w:p>
    <w:p w:rsidR="00B94720" w:rsidRPr="00E53266" w:rsidRDefault="00B94720" w:rsidP="00B94720">
      <w:pPr>
        <w:spacing w:after="0" w:line="240" w:lineRule="auto"/>
        <w:jc w:val="center"/>
        <w:rPr>
          <w:rFonts w:ascii="Arial" w:hAnsi="Arial" w:cs="Arial"/>
          <w:b/>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Pr="00E53266"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r w:rsidRPr="00E53266">
        <w:rPr>
          <w:rFonts w:ascii="Arial" w:hAnsi="Arial" w:cs="Arial"/>
          <w:b/>
        </w:rPr>
        <w:t xml:space="preserve">Tabel </w:t>
      </w:r>
      <w:r>
        <w:rPr>
          <w:rFonts w:ascii="Arial" w:hAnsi="Arial" w:cs="Arial"/>
          <w:b/>
          <w:lang w:val="id-ID"/>
        </w:rPr>
        <w:t>12</w:t>
      </w:r>
    </w:p>
    <w:p w:rsidR="00B94720" w:rsidRDefault="00B94720" w:rsidP="00B94720">
      <w:pPr>
        <w:spacing w:after="0" w:line="240" w:lineRule="auto"/>
        <w:jc w:val="center"/>
        <w:rPr>
          <w:rFonts w:ascii="Arial" w:hAnsi="Arial" w:cs="Arial"/>
          <w:b/>
        </w:rPr>
      </w:pPr>
      <w:r w:rsidRPr="00E53266">
        <w:rPr>
          <w:rFonts w:ascii="Arial" w:hAnsi="Arial" w:cs="Arial"/>
          <w:b/>
        </w:rPr>
        <w:t>Mutasi Rekening Pinjaman Debitur B</w:t>
      </w:r>
    </w:p>
    <w:p w:rsidR="00B94720" w:rsidRPr="00E53266" w:rsidRDefault="00B94720" w:rsidP="00B94720">
      <w:pPr>
        <w:spacing w:after="0" w:line="240" w:lineRule="auto"/>
        <w:jc w:val="center"/>
        <w:rPr>
          <w:rFonts w:ascii="Arial" w:hAnsi="Arial" w:cs="Arial"/>
          <w:b/>
        </w:rPr>
      </w:pPr>
    </w:p>
    <w:tbl>
      <w:tblPr>
        <w:tblW w:w="7141" w:type="dxa"/>
        <w:jc w:val="center"/>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9"/>
        <w:gridCol w:w="2038"/>
        <w:gridCol w:w="2694"/>
      </w:tblGrid>
      <w:tr w:rsidR="00B94720" w:rsidRPr="00E53266" w:rsidTr="00444A7D">
        <w:trPr>
          <w:jc w:val="center"/>
        </w:trPr>
        <w:tc>
          <w:tcPr>
            <w:tcW w:w="2409"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Angsuran Bulan</w:t>
            </w:r>
          </w:p>
        </w:tc>
        <w:tc>
          <w:tcPr>
            <w:tcW w:w="203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Tgl Pembayaran</w:t>
            </w:r>
          </w:p>
        </w:tc>
        <w:tc>
          <w:tcPr>
            <w:tcW w:w="269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Keterangan</w:t>
            </w:r>
          </w:p>
        </w:tc>
      </w:tr>
      <w:tr w:rsidR="00B94720" w:rsidRPr="00E53266" w:rsidTr="00444A7D">
        <w:trPr>
          <w:jc w:val="center"/>
        </w:trPr>
        <w:tc>
          <w:tcPr>
            <w:tcW w:w="2409"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April’ 2011</w:t>
            </w:r>
          </w:p>
        </w:tc>
        <w:tc>
          <w:tcPr>
            <w:tcW w:w="203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11/04/2011</w:t>
            </w:r>
          </w:p>
        </w:tc>
        <w:tc>
          <w:tcPr>
            <w:tcW w:w="269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Tepat Waktu</w:t>
            </w:r>
          </w:p>
        </w:tc>
      </w:tr>
      <w:tr w:rsidR="00B94720" w:rsidRPr="00E53266" w:rsidTr="00444A7D">
        <w:trPr>
          <w:jc w:val="center"/>
        </w:trPr>
        <w:tc>
          <w:tcPr>
            <w:tcW w:w="2409"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Mei 2011</w:t>
            </w:r>
          </w:p>
        </w:tc>
        <w:tc>
          <w:tcPr>
            <w:tcW w:w="203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12/05/2011</w:t>
            </w:r>
          </w:p>
        </w:tc>
        <w:tc>
          <w:tcPr>
            <w:tcW w:w="269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Tepat Waktu</w:t>
            </w:r>
          </w:p>
        </w:tc>
      </w:tr>
      <w:tr w:rsidR="00B94720" w:rsidRPr="00E53266" w:rsidTr="00444A7D">
        <w:trPr>
          <w:jc w:val="center"/>
        </w:trPr>
        <w:tc>
          <w:tcPr>
            <w:tcW w:w="2409"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Juni 2011</w:t>
            </w:r>
          </w:p>
        </w:tc>
        <w:tc>
          <w:tcPr>
            <w:tcW w:w="203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14/06/2011</w:t>
            </w:r>
          </w:p>
        </w:tc>
        <w:tc>
          <w:tcPr>
            <w:tcW w:w="269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Tepat Waktu</w:t>
            </w:r>
          </w:p>
        </w:tc>
      </w:tr>
      <w:tr w:rsidR="00B94720" w:rsidRPr="00E53266" w:rsidTr="00444A7D">
        <w:trPr>
          <w:jc w:val="center"/>
        </w:trPr>
        <w:tc>
          <w:tcPr>
            <w:tcW w:w="2409"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Juli 2014</w:t>
            </w:r>
          </w:p>
        </w:tc>
        <w:tc>
          <w:tcPr>
            <w:tcW w:w="203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13/07/2011</w:t>
            </w:r>
          </w:p>
        </w:tc>
        <w:tc>
          <w:tcPr>
            <w:tcW w:w="269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Tepat Waktu</w:t>
            </w:r>
          </w:p>
        </w:tc>
      </w:tr>
      <w:tr w:rsidR="00B94720" w:rsidRPr="00E53266" w:rsidTr="00444A7D">
        <w:trPr>
          <w:jc w:val="center"/>
        </w:trPr>
        <w:tc>
          <w:tcPr>
            <w:tcW w:w="2409"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Agst’ 2011</w:t>
            </w:r>
          </w:p>
        </w:tc>
        <w:tc>
          <w:tcPr>
            <w:tcW w:w="203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25/07/2011</w:t>
            </w:r>
          </w:p>
        </w:tc>
        <w:tc>
          <w:tcPr>
            <w:tcW w:w="269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Tepat Waktu</w:t>
            </w:r>
          </w:p>
        </w:tc>
      </w:tr>
      <w:tr w:rsidR="00B94720" w:rsidRPr="00E53266" w:rsidTr="00444A7D">
        <w:trPr>
          <w:jc w:val="center"/>
        </w:trPr>
        <w:tc>
          <w:tcPr>
            <w:tcW w:w="2409"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Sept’ 2011</w:t>
            </w:r>
          </w:p>
        </w:tc>
        <w:tc>
          <w:tcPr>
            <w:tcW w:w="203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12/09/2011</w:t>
            </w:r>
          </w:p>
        </w:tc>
        <w:tc>
          <w:tcPr>
            <w:tcW w:w="269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Tepat Waktu</w:t>
            </w:r>
          </w:p>
        </w:tc>
      </w:tr>
      <w:tr w:rsidR="00B94720" w:rsidRPr="00E53266" w:rsidTr="00444A7D">
        <w:trPr>
          <w:jc w:val="center"/>
        </w:trPr>
        <w:tc>
          <w:tcPr>
            <w:tcW w:w="2409"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Okt’ 2011</w:t>
            </w:r>
          </w:p>
        </w:tc>
        <w:tc>
          <w:tcPr>
            <w:tcW w:w="203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10/10/2011</w:t>
            </w:r>
          </w:p>
        </w:tc>
        <w:tc>
          <w:tcPr>
            <w:tcW w:w="269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Tepat Waktu</w:t>
            </w:r>
          </w:p>
        </w:tc>
      </w:tr>
    </w:tbl>
    <w:p w:rsidR="00B94720" w:rsidRDefault="00B94720" w:rsidP="00B94720">
      <w:pPr>
        <w:pStyle w:val="ListParagraph"/>
        <w:spacing w:after="0" w:line="240" w:lineRule="auto"/>
        <w:ind w:left="0"/>
        <w:contextualSpacing w:val="0"/>
        <w:jc w:val="both"/>
        <w:rPr>
          <w:rFonts w:ascii="Arial" w:hAnsi="Arial" w:cs="Arial"/>
          <w:i/>
        </w:rPr>
      </w:pPr>
      <w:r w:rsidRPr="00E53266">
        <w:rPr>
          <w:rFonts w:ascii="Arial" w:hAnsi="Arial" w:cs="Arial"/>
          <w:i/>
        </w:rPr>
        <w:t>Sumber: Bank Rakyat Indonesia, data diolah</w:t>
      </w:r>
    </w:p>
    <w:p w:rsidR="00B94720" w:rsidRPr="00E53266" w:rsidRDefault="00B94720" w:rsidP="00B94720">
      <w:pPr>
        <w:pStyle w:val="ListParagraph"/>
        <w:spacing w:after="0" w:line="240" w:lineRule="auto"/>
        <w:ind w:left="0"/>
        <w:contextualSpacing w:val="0"/>
        <w:jc w:val="both"/>
        <w:rPr>
          <w:rFonts w:ascii="Arial" w:hAnsi="Arial" w:cs="Arial"/>
          <w:i/>
        </w:rPr>
      </w:pPr>
    </w:p>
    <w:p w:rsidR="00B94720" w:rsidRPr="00E53266" w:rsidRDefault="00B94720" w:rsidP="00B94720">
      <w:pPr>
        <w:pStyle w:val="ListParagraph"/>
        <w:spacing w:after="0" w:line="240" w:lineRule="auto"/>
        <w:ind w:left="0"/>
        <w:contextualSpacing w:val="0"/>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rPr>
        <w:lastRenderedPageBreak/>
        <w:t xml:space="preserve">Fasilitas kredit yang diterima debitur B sebelumnya sebesar (plafond) Rp10.000.000,-. Fasilitas tersebut jatuh tempo tanggal 14 setiap bulannya dengan angsuran Rp 935.400,-. Jangka waktu kredit 12 bulan.Menurut data mutasi </w:t>
      </w:r>
      <w:r w:rsidRPr="00E53266">
        <w:rPr>
          <w:rFonts w:ascii="Arial" w:hAnsi="Arial" w:cs="Arial"/>
        </w:rPr>
        <w:lastRenderedPageBreak/>
        <w:t xml:space="preserve">rekening pinjaman, debitur B selalu melakukan pembayaran angsuran tepat pada waktunya dan tidak pernah kurang kurang dari jumlah seharusnya.Dari data mutasi rekening ini dapat dinilai bahwa debitur B memiliki </w:t>
      </w:r>
      <w:r w:rsidRPr="00E53266">
        <w:rPr>
          <w:rFonts w:ascii="Arial" w:hAnsi="Arial" w:cs="Arial"/>
        </w:rPr>
        <w:lastRenderedPageBreak/>
        <w:t>karakter yang baik dalam pembayaran angsurannya.</w:t>
      </w:r>
    </w:p>
    <w:p w:rsidR="00B94720" w:rsidRPr="00E53266" w:rsidRDefault="00B94720" w:rsidP="00B94720">
      <w:pPr>
        <w:pStyle w:val="ListParagraph"/>
        <w:numPr>
          <w:ilvl w:val="0"/>
          <w:numId w:val="21"/>
        </w:numPr>
        <w:spacing w:after="0" w:line="240" w:lineRule="auto"/>
        <w:ind w:left="284" w:hanging="284"/>
        <w:contextualSpacing w:val="0"/>
        <w:jc w:val="both"/>
        <w:rPr>
          <w:rFonts w:ascii="Arial" w:hAnsi="Arial" w:cs="Arial"/>
        </w:rPr>
      </w:pPr>
      <w:r w:rsidRPr="00E53266">
        <w:rPr>
          <w:rFonts w:ascii="Arial" w:hAnsi="Arial" w:cs="Arial"/>
        </w:rPr>
        <w:t xml:space="preserve">BI </w:t>
      </w:r>
      <w:r w:rsidRPr="00E53266">
        <w:rPr>
          <w:rFonts w:ascii="Arial" w:hAnsi="Arial" w:cs="Arial"/>
          <w:i/>
        </w:rPr>
        <w:t>checking</w:t>
      </w:r>
    </w:p>
    <w:p w:rsidR="00B94720" w:rsidRPr="00E53266" w:rsidRDefault="00B94720" w:rsidP="00B94720">
      <w:pPr>
        <w:spacing w:after="0" w:line="240" w:lineRule="auto"/>
        <w:ind w:left="284"/>
        <w:jc w:val="both"/>
        <w:rPr>
          <w:rFonts w:ascii="Arial" w:hAnsi="Arial" w:cs="Arial"/>
          <w:lang w:val="id-ID"/>
        </w:rPr>
      </w:pPr>
      <w:r w:rsidRPr="00E53266">
        <w:rPr>
          <w:rFonts w:ascii="Arial" w:hAnsi="Arial" w:cs="Arial"/>
        </w:rPr>
        <w:lastRenderedPageBreak/>
        <w:t xml:space="preserve">Hasil pencarian data BI </w:t>
      </w:r>
      <w:r w:rsidRPr="00E53266">
        <w:rPr>
          <w:rFonts w:ascii="Arial" w:hAnsi="Arial" w:cs="Arial"/>
          <w:i/>
        </w:rPr>
        <w:t xml:space="preserve">Checking </w:t>
      </w:r>
      <w:r w:rsidRPr="00E53266">
        <w:rPr>
          <w:rFonts w:ascii="Arial" w:hAnsi="Arial" w:cs="Arial"/>
        </w:rPr>
        <w:t xml:space="preserve">debitur B oleh Bank Rakyat Indonesia disajikan dalam tabel </w:t>
      </w:r>
      <w:r w:rsidRPr="00E53266">
        <w:rPr>
          <w:rFonts w:ascii="Arial" w:hAnsi="Arial" w:cs="Arial"/>
          <w:lang w:val="id-ID"/>
        </w:rPr>
        <w:t>13</w:t>
      </w:r>
    </w:p>
    <w:p w:rsidR="00B94720" w:rsidRPr="00E53266" w:rsidRDefault="00B94720" w:rsidP="00B94720">
      <w:pPr>
        <w:spacing w:after="0" w:line="240" w:lineRule="auto"/>
        <w:rPr>
          <w:rFonts w:ascii="Arial" w:hAnsi="Arial" w:cs="Arial"/>
          <w:b/>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Pr="00E53266" w:rsidRDefault="00B94720" w:rsidP="00B94720">
      <w:pPr>
        <w:spacing w:after="0" w:line="240" w:lineRule="auto"/>
        <w:rPr>
          <w:rFonts w:ascii="Arial" w:hAnsi="Arial" w:cs="Arial"/>
          <w:b/>
        </w:rPr>
      </w:pPr>
    </w:p>
    <w:p w:rsidR="00B94720" w:rsidRDefault="00B94720" w:rsidP="00B94720">
      <w:pPr>
        <w:spacing w:after="0" w:line="240" w:lineRule="auto"/>
        <w:jc w:val="center"/>
        <w:rPr>
          <w:rFonts w:ascii="Arial" w:hAnsi="Arial" w:cs="Arial"/>
          <w:b/>
        </w:rPr>
      </w:pPr>
      <w:r w:rsidRPr="00E53266">
        <w:rPr>
          <w:rFonts w:ascii="Arial" w:hAnsi="Arial" w:cs="Arial"/>
          <w:b/>
        </w:rPr>
        <w:t xml:space="preserve">Tabel </w:t>
      </w:r>
      <w:r>
        <w:rPr>
          <w:rFonts w:ascii="Arial" w:hAnsi="Arial" w:cs="Arial"/>
          <w:b/>
          <w:lang w:val="id-ID"/>
        </w:rPr>
        <w:t>13</w:t>
      </w:r>
    </w:p>
    <w:p w:rsidR="00B94720" w:rsidRDefault="00B94720" w:rsidP="00B94720">
      <w:pPr>
        <w:spacing w:after="0" w:line="240" w:lineRule="auto"/>
        <w:jc w:val="center"/>
        <w:rPr>
          <w:rFonts w:ascii="Arial" w:hAnsi="Arial" w:cs="Arial"/>
          <w:b/>
        </w:rPr>
      </w:pPr>
      <w:r w:rsidRPr="00E53266">
        <w:rPr>
          <w:rFonts w:ascii="Arial" w:hAnsi="Arial" w:cs="Arial"/>
          <w:b/>
        </w:rPr>
        <w:t>Data BI</w:t>
      </w:r>
      <w:r w:rsidRPr="00E53266">
        <w:rPr>
          <w:rFonts w:ascii="Arial" w:hAnsi="Arial" w:cs="Arial"/>
          <w:b/>
          <w:i/>
        </w:rPr>
        <w:t xml:space="preserve"> Checking</w:t>
      </w:r>
      <w:r w:rsidRPr="00E53266">
        <w:rPr>
          <w:rFonts w:ascii="Arial" w:hAnsi="Arial" w:cs="Arial"/>
          <w:b/>
        </w:rPr>
        <w:t xml:space="preserve"> Debitur B</w:t>
      </w:r>
    </w:p>
    <w:p w:rsidR="00B94720" w:rsidRPr="00E53266" w:rsidRDefault="00B94720" w:rsidP="00B94720">
      <w:pPr>
        <w:spacing w:after="0" w:line="240" w:lineRule="auto"/>
        <w:jc w:val="center"/>
        <w:rPr>
          <w:rFonts w:ascii="Arial" w:hAnsi="Arial" w:cs="Arial"/>
          <w:b/>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5"/>
        <w:gridCol w:w="1819"/>
        <w:gridCol w:w="2126"/>
      </w:tblGrid>
      <w:tr w:rsidR="00B94720" w:rsidRPr="00E53266" w:rsidTr="00444A7D">
        <w:trPr>
          <w:jc w:val="center"/>
        </w:trPr>
        <w:tc>
          <w:tcPr>
            <w:tcW w:w="1185"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Kreditur</w:t>
            </w:r>
          </w:p>
        </w:tc>
        <w:tc>
          <w:tcPr>
            <w:tcW w:w="1819"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Plafond (juta)</w:t>
            </w:r>
          </w:p>
        </w:tc>
        <w:tc>
          <w:tcPr>
            <w:tcW w:w="2126" w:type="dxa"/>
          </w:tcPr>
          <w:p w:rsidR="00B94720" w:rsidRPr="00E53266" w:rsidRDefault="00B94720" w:rsidP="00444A7D">
            <w:pPr>
              <w:pStyle w:val="ListParagraph"/>
              <w:spacing w:after="0" w:line="240" w:lineRule="auto"/>
              <w:ind w:left="0"/>
              <w:contextualSpacing w:val="0"/>
              <w:jc w:val="center"/>
              <w:rPr>
                <w:rFonts w:ascii="Arial" w:hAnsi="Arial" w:cs="Arial"/>
                <w:b/>
              </w:rPr>
            </w:pPr>
            <w:r w:rsidRPr="00E53266">
              <w:rPr>
                <w:rFonts w:ascii="Arial" w:hAnsi="Arial" w:cs="Arial"/>
                <w:b/>
              </w:rPr>
              <w:t>Kolektibilitas</w:t>
            </w:r>
          </w:p>
        </w:tc>
      </w:tr>
      <w:tr w:rsidR="00B94720" w:rsidRPr="00E53266" w:rsidTr="00444A7D">
        <w:trPr>
          <w:jc w:val="center"/>
        </w:trPr>
        <w:tc>
          <w:tcPr>
            <w:tcW w:w="1185"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BRI</w:t>
            </w:r>
          </w:p>
        </w:tc>
        <w:tc>
          <w:tcPr>
            <w:tcW w:w="1819"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Rp 10</w:t>
            </w:r>
          </w:p>
        </w:tc>
        <w:tc>
          <w:tcPr>
            <w:tcW w:w="2126"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Lancar</w:t>
            </w:r>
          </w:p>
        </w:tc>
      </w:tr>
    </w:tbl>
    <w:p w:rsidR="00B94720" w:rsidRDefault="00B94720" w:rsidP="00B94720">
      <w:pPr>
        <w:pStyle w:val="ListParagraph"/>
        <w:spacing w:after="0" w:line="240" w:lineRule="auto"/>
        <w:ind w:left="993"/>
        <w:contextualSpacing w:val="0"/>
        <w:rPr>
          <w:rFonts w:ascii="Arial" w:hAnsi="Arial" w:cs="Arial"/>
          <w:i/>
        </w:rPr>
      </w:pPr>
      <w:r w:rsidRPr="00E53266">
        <w:rPr>
          <w:rFonts w:ascii="Arial" w:hAnsi="Arial" w:cs="Arial"/>
          <w:i/>
        </w:rPr>
        <w:t>Sumber: Bank Rakyat Indonesia</w:t>
      </w:r>
    </w:p>
    <w:p w:rsidR="00B94720" w:rsidRPr="00E53266" w:rsidRDefault="00B94720" w:rsidP="00B94720">
      <w:pPr>
        <w:pStyle w:val="ListParagraph"/>
        <w:spacing w:after="0" w:line="240" w:lineRule="auto"/>
        <w:ind w:left="993"/>
        <w:contextualSpacing w:val="0"/>
        <w:rPr>
          <w:rFonts w:ascii="Arial" w:hAnsi="Arial" w:cs="Arial"/>
          <w:i/>
        </w:rPr>
      </w:pPr>
    </w:p>
    <w:p w:rsidR="00B94720" w:rsidRPr="00E53266" w:rsidRDefault="00B94720" w:rsidP="00B94720">
      <w:pPr>
        <w:spacing w:after="0" w:line="240" w:lineRule="auto"/>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spacing w:after="0" w:line="240" w:lineRule="auto"/>
        <w:ind w:left="284"/>
        <w:jc w:val="both"/>
        <w:rPr>
          <w:rFonts w:ascii="Arial" w:hAnsi="Arial" w:cs="Arial"/>
        </w:rPr>
      </w:pPr>
      <w:r w:rsidRPr="00E53266">
        <w:rPr>
          <w:rFonts w:ascii="Arial" w:hAnsi="Arial" w:cs="Arial"/>
        </w:rPr>
        <w:lastRenderedPageBreak/>
        <w:t>Dari hasil pencarian data pada BI</w:t>
      </w:r>
      <w:r w:rsidRPr="00E53266">
        <w:rPr>
          <w:rFonts w:ascii="Arial" w:hAnsi="Arial" w:cs="Arial"/>
          <w:i/>
        </w:rPr>
        <w:t xml:space="preserve"> Checking</w:t>
      </w:r>
      <w:r w:rsidRPr="00E53266">
        <w:rPr>
          <w:rFonts w:ascii="Arial" w:hAnsi="Arial" w:cs="Arial"/>
        </w:rPr>
        <w:t xml:space="preserve">, debitur B memiliki pinjaman yang masih sementara berlangsung yaitu sebesar Rp 10.000.000,- dengan kolektibilitas lancar, yang berarti bahwa debitur B selalu melakukan pembayaran pada bulan bulan bersangkutan, pembayaran tidak lewat bulan. Menurut hasil pencarian data debitur B oleh Bank Rakyat </w:t>
      </w:r>
      <w:r w:rsidRPr="00E53266">
        <w:rPr>
          <w:rFonts w:ascii="Arial" w:hAnsi="Arial" w:cs="Arial"/>
        </w:rPr>
        <w:lastRenderedPageBreak/>
        <w:t>Indonesia melalui BI</w:t>
      </w:r>
      <w:r w:rsidRPr="00E53266">
        <w:rPr>
          <w:rFonts w:ascii="Arial" w:hAnsi="Arial" w:cs="Arial"/>
          <w:i/>
        </w:rPr>
        <w:t xml:space="preserve"> Checking</w:t>
      </w:r>
      <w:r w:rsidRPr="00E53266">
        <w:rPr>
          <w:rFonts w:ascii="Arial" w:hAnsi="Arial" w:cs="Arial"/>
        </w:rPr>
        <w:t>, debitur B dinilai layak untuk dapat diberikan fasilitas kredit karena memiliki karakter yang baik dari sisi pembayaran angsuran pinjamannya.</w:t>
      </w:r>
    </w:p>
    <w:p w:rsidR="00B94720" w:rsidRPr="00E53266" w:rsidRDefault="00B94720" w:rsidP="00B94720">
      <w:pPr>
        <w:pStyle w:val="ListParagraph"/>
        <w:numPr>
          <w:ilvl w:val="0"/>
          <w:numId w:val="21"/>
        </w:numPr>
        <w:spacing w:after="0" w:line="240" w:lineRule="auto"/>
        <w:ind w:left="284" w:hanging="284"/>
        <w:contextualSpacing w:val="0"/>
        <w:jc w:val="both"/>
        <w:rPr>
          <w:rFonts w:ascii="Arial" w:hAnsi="Arial" w:cs="Arial"/>
          <w:i/>
        </w:rPr>
      </w:pPr>
      <w:r w:rsidRPr="00E53266">
        <w:rPr>
          <w:rFonts w:ascii="Arial" w:hAnsi="Arial" w:cs="Arial"/>
          <w:i/>
        </w:rPr>
        <w:t>Community checking</w:t>
      </w:r>
    </w:p>
    <w:p w:rsidR="00B94720" w:rsidRDefault="00B94720" w:rsidP="00B94720">
      <w:pPr>
        <w:pStyle w:val="ListParagraph"/>
        <w:spacing w:after="0" w:line="240" w:lineRule="auto"/>
        <w:ind w:left="284"/>
        <w:contextualSpacing w:val="0"/>
        <w:jc w:val="both"/>
        <w:rPr>
          <w:rFonts w:ascii="Arial" w:hAnsi="Arial" w:cs="Arial"/>
        </w:rPr>
      </w:pPr>
      <w:proofErr w:type="gramStart"/>
      <w:r w:rsidRPr="00E53266">
        <w:rPr>
          <w:rFonts w:ascii="Arial" w:hAnsi="Arial" w:cs="Arial"/>
        </w:rPr>
        <w:t xml:space="preserve">Data </w:t>
      </w:r>
      <w:r w:rsidRPr="00E53266">
        <w:rPr>
          <w:rFonts w:ascii="Arial" w:hAnsi="Arial" w:cs="Arial"/>
          <w:i/>
        </w:rPr>
        <w:t>community checking</w:t>
      </w:r>
      <w:r w:rsidRPr="00E53266">
        <w:rPr>
          <w:rFonts w:ascii="Arial" w:hAnsi="Arial" w:cs="Arial"/>
        </w:rPr>
        <w:t xml:space="preserve">debitur B yang diperoleh Bank Rakyat Indonesia disajikan dalam tabel </w:t>
      </w:r>
      <w:r w:rsidRPr="00E53266">
        <w:rPr>
          <w:rFonts w:ascii="Arial" w:hAnsi="Arial" w:cs="Arial"/>
          <w:lang w:val="id-ID"/>
        </w:rPr>
        <w:t>14</w:t>
      </w:r>
      <w:r>
        <w:rPr>
          <w:rFonts w:ascii="Arial" w:hAnsi="Arial" w:cs="Arial"/>
        </w:rPr>
        <w:t>.</w:t>
      </w:r>
      <w:proofErr w:type="gramEnd"/>
    </w:p>
    <w:p w:rsidR="00B94720" w:rsidRPr="00E53266" w:rsidRDefault="00B94720" w:rsidP="00B94720">
      <w:pPr>
        <w:pStyle w:val="ListParagraph"/>
        <w:spacing w:after="0" w:line="240" w:lineRule="auto"/>
        <w:ind w:left="284"/>
        <w:contextualSpacing w:val="0"/>
        <w:jc w:val="both"/>
        <w:rPr>
          <w:rFonts w:ascii="Arial" w:hAnsi="Arial" w:cs="Arial"/>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r w:rsidRPr="00E53266">
        <w:rPr>
          <w:rFonts w:ascii="Arial" w:hAnsi="Arial" w:cs="Arial"/>
          <w:b/>
        </w:rPr>
        <w:t xml:space="preserve">Tabel </w:t>
      </w:r>
      <w:r w:rsidRPr="00E53266">
        <w:rPr>
          <w:rFonts w:ascii="Arial" w:hAnsi="Arial" w:cs="Arial"/>
          <w:b/>
          <w:lang w:val="id-ID"/>
        </w:rPr>
        <w:t>14</w:t>
      </w:r>
    </w:p>
    <w:p w:rsidR="00B94720" w:rsidRDefault="00B94720" w:rsidP="00B94720">
      <w:pPr>
        <w:spacing w:after="0" w:line="240" w:lineRule="auto"/>
        <w:jc w:val="center"/>
        <w:rPr>
          <w:rFonts w:ascii="Arial" w:hAnsi="Arial" w:cs="Arial"/>
          <w:b/>
        </w:rPr>
      </w:pPr>
      <w:r w:rsidRPr="00E53266">
        <w:rPr>
          <w:rFonts w:ascii="Arial" w:hAnsi="Arial" w:cs="Arial"/>
          <w:b/>
        </w:rPr>
        <w:t xml:space="preserve">Data </w:t>
      </w:r>
      <w:r w:rsidRPr="00E53266">
        <w:rPr>
          <w:rFonts w:ascii="Arial" w:hAnsi="Arial" w:cs="Arial"/>
          <w:b/>
          <w:i/>
        </w:rPr>
        <w:t>Community Checking</w:t>
      </w:r>
      <w:r w:rsidRPr="00E53266">
        <w:rPr>
          <w:rFonts w:ascii="Arial" w:hAnsi="Arial" w:cs="Arial"/>
          <w:b/>
        </w:rPr>
        <w:t xml:space="preserve"> Debitur B</w:t>
      </w:r>
    </w:p>
    <w:p w:rsidR="00B94720" w:rsidRPr="00E53266" w:rsidRDefault="00B94720" w:rsidP="00B94720">
      <w:pPr>
        <w:spacing w:after="0" w:line="240" w:lineRule="auto"/>
        <w:jc w:val="center"/>
        <w:rPr>
          <w:rFonts w:ascii="Arial" w:hAnsi="Arial" w:cs="Arial"/>
          <w:b/>
          <w:lang w:val="id-ID"/>
        </w:rPr>
      </w:pPr>
    </w:p>
    <w:tbl>
      <w:tblPr>
        <w:tblW w:w="7131" w:type="dxa"/>
        <w:jc w:val="center"/>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4"/>
        <w:gridCol w:w="2546"/>
        <w:gridCol w:w="2681"/>
      </w:tblGrid>
      <w:tr w:rsidR="00B94720" w:rsidRPr="00E53266" w:rsidTr="00444A7D">
        <w:trPr>
          <w:jc w:val="center"/>
        </w:trPr>
        <w:tc>
          <w:tcPr>
            <w:tcW w:w="1904"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Informan</w:t>
            </w:r>
          </w:p>
        </w:tc>
        <w:tc>
          <w:tcPr>
            <w:tcW w:w="2546"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Informasi</w:t>
            </w:r>
          </w:p>
        </w:tc>
        <w:tc>
          <w:tcPr>
            <w:tcW w:w="2681" w:type="dxa"/>
          </w:tcPr>
          <w:p w:rsidR="00B94720" w:rsidRPr="00E53266" w:rsidRDefault="00B94720" w:rsidP="00444A7D">
            <w:pPr>
              <w:tabs>
                <w:tab w:val="left" w:pos="357"/>
              </w:tabs>
              <w:spacing w:after="0" w:line="240" w:lineRule="auto"/>
              <w:jc w:val="center"/>
              <w:rPr>
                <w:rFonts w:ascii="Arial" w:hAnsi="Arial" w:cs="Arial"/>
                <w:b/>
              </w:rPr>
            </w:pPr>
            <w:r w:rsidRPr="00E53266">
              <w:rPr>
                <w:rFonts w:ascii="Arial" w:hAnsi="Arial" w:cs="Arial"/>
                <w:b/>
              </w:rPr>
              <w:t>Keterangan</w:t>
            </w:r>
          </w:p>
        </w:tc>
      </w:tr>
      <w:tr w:rsidR="00B94720" w:rsidRPr="00E53266" w:rsidTr="00444A7D">
        <w:trPr>
          <w:jc w:val="center"/>
        </w:trPr>
        <w:tc>
          <w:tcPr>
            <w:tcW w:w="1904"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Lurah Setempat</w:t>
            </w:r>
          </w:p>
        </w:tc>
        <w:tc>
          <w:tcPr>
            <w:tcW w:w="2546"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Karakter baik, usaha dikelola dengan baik</w:t>
            </w:r>
          </w:p>
        </w:tc>
        <w:tc>
          <w:tcPr>
            <w:tcW w:w="2681"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Based on interview dan surat keterangan usaha</w:t>
            </w:r>
          </w:p>
        </w:tc>
      </w:tr>
    </w:tbl>
    <w:p w:rsidR="00B94720" w:rsidRPr="00E53266" w:rsidRDefault="00B94720" w:rsidP="00B94720">
      <w:pPr>
        <w:spacing w:after="0" w:line="240" w:lineRule="auto"/>
        <w:jc w:val="both"/>
        <w:rPr>
          <w:rFonts w:ascii="Arial" w:hAnsi="Arial" w:cs="Arial"/>
          <w:i/>
        </w:rPr>
      </w:pPr>
      <w:r w:rsidRPr="00E53266">
        <w:rPr>
          <w:rFonts w:ascii="Arial" w:hAnsi="Arial" w:cs="Arial"/>
          <w:i/>
        </w:rPr>
        <w:t>Sumber: Bank Rakyat Indonesia, data diolah</w:t>
      </w:r>
    </w:p>
    <w:p w:rsidR="00B94720" w:rsidRDefault="00B94720" w:rsidP="00B94720">
      <w:pPr>
        <w:pStyle w:val="ListParagraph"/>
        <w:spacing w:after="0" w:line="240" w:lineRule="auto"/>
        <w:ind w:left="0"/>
        <w:contextualSpacing w:val="0"/>
        <w:jc w:val="both"/>
        <w:rPr>
          <w:rFonts w:ascii="Arial" w:hAnsi="Arial" w:cs="Arial"/>
        </w:rPr>
      </w:pPr>
    </w:p>
    <w:p w:rsidR="00B94720" w:rsidRPr="00E53266" w:rsidRDefault="00B94720" w:rsidP="00B94720">
      <w:pPr>
        <w:pStyle w:val="ListParagraph"/>
        <w:spacing w:after="0" w:line="240" w:lineRule="auto"/>
        <w:ind w:left="0"/>
        <w:contextualSpacing w:val="0"/>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pStyle w:val="ListParagraph"/>
        <w:spacing w:after="0" w:line="240" w:lineRule="auto"/>
        <w:ind w:left="284"/>
        <w:contextualSpacing w:val="0"/>
        <w:jc w:val="both"/>
        <w:rPr>
          <w:rFonts w:ascii="Arial" w:hAnsi="Arial" w:cs="Arial"/>
        </w:rPr>
      </w:pPr>
      <w:r w:rsidRPr="00E53266">
        <w:rPr>
          <w:rFonts w:ascii="Arial" w:hAnsi="Arial" w:cs="Arial"/>
        </w:rPr>
        <w:lastRenderedPageBreak/>
        <w:t xml:space="preserve">Menurut informasi dari lurah setempat debitur B memiliki karakter yang baik dilingkungan masyarakat serta memiliki usaha yang dikelola dengan baik.Berdasarkan data </w:t>
      </w:r>
      <w:r w:rsidRPr="00E53266">
        <w:rPr>
          <w:rFonts w:ascii="Arial" w:hAnsi="Arial" w:cs="Arial"/>
          <w:i/>
        </w:rPr>
        <w:t xml:space="preserve">community checking </w:t>
      </w:r>
      <w:r w:rsidRPr="00E53266">
        <w:rPr>
          <w:rFonts w:ascii="Arial" w:hAnsi="Arial" w:cs="Arial"/>
        </w:rPr>
        <w:t>yang didapatkan dari masyarakat sekitar dan lurah</w:t>
      </w:r>
      <w:r w:rsidRPr="00E53266">
        <w:rPr>
          <w:rFonts w:ascii="Arial" w:hAnsi="Arial" w:cs="Arial"/>
          <w:i/>
        </w:rPr>
        <w:t xml:space="preserve">, </w:t>
      </w:r>
      <w:r w:rsidRPr="00E53266">
        <w:rPr>
          <w:rFonts w:ascii="Arial" w:hAnsi="Arial" w:cs="Arial"/>
        </w:rPr>
        <w:t xml:space="preserve">debitur B </w:t>
      </w:r>
      <w:r w:rsidRPr="00E53266">
        <w:rPr>
          <w:rFonts w:ascii="Arial" w:hAnsi="Arial" w:cs="Arial"/>
        </w:rPr>
        <w:lastRenderedPageBreak/>
        <w:t>dinilai layak untuk diberikan fasilitas kredit.</w:t>
      </w:r>
    </w:p>
    <w:p w:rsidR="00B94720" w:rsidRPr="00E53266" w:rsidRDefault="00B94720" w:rsidP="00B94720">
      <w:pPr>
        <w:pStyle w:val="ListParagraph"/>
        <w:spacing w:after="0" w:line="240" w:lineRule="auto"/>
        <w:ind w:left="0" w:firstLine="567"/>
        <w:contextualSpacing w:val="0"/>
        <w:jc w:val="both"/>
        <w:rPr>
          <w:rFonts w:ascii="Arial" w:hAnsi="Arial" w:cs="Arial"/>
        </w:rPr>
        <w:sectPr w:rsidR="00B94720" w:rsidRPr="00E53266" w:rsidSect="00D85136">
          <w:type w:val="continuous"/>
          <w:pgSz w:w="10319" w:h="14571" w:code="13"/>
          <w:pgMar w:top="1701" w:right="1985" w:bottom="1304" w:left="1134" w:header="720" w:footer="170" w:gutter="0"/>
          <w:cols w:num="2" w:space="340"/>
          <w:docGrid w:linePitch="299"/>
        </w:sectPr>
      </w:pPr>
      <w:r w:rsidRPr="00E53266">
        <w:rPr>
          <w:rFonts w:ascii="Arial" w:hAnsi="Arial" w:cs="Arial"/>
        </w:rPr>
        <w:t xml:space="preserve">Untuk mengetahui kelayakan </w:t>
      </w:r>
      <w:r w:rsidRPr="00E53266">
        <w:rPr>
          <w:rFonts w:ascii="Arial" w:hAnsi="Arial" w:cs="Arial"/>
          <w:i/>
        </w:rPr>
        <w:t>Character</w:t>
      </w:r>
      <w:r w:rsidRPr="00E53266">
        <w:rPr>
          <w:rFonts w:ascii="Arial" w:hAnsi="Arial" w:cs="Arial"/>
        </w:rPr>
        <w:t xml:space="preserve"> (watak/karakter) debitur B pada PT. Bank Rakyat Indonesia cabang Timika, unit Simpang Lima sp 2, digunakan analisis dalam bentuk tabel </w:t>
      </w:r>
      <w:r w:rsidRPr="00E53266">
        <w:rPr>
          <w:rFonts w:ascii="Arial" w:hAnsi="Arial" w:cs="Arial"/>
          <w:lang w:val="id-ID"/>
        </w:rPr>
        <w:t>15</w:t>
      </w:r>
      <w:r w:rsidRPr="00E53266">
        <w:rPr>
          <w:rFonts w:ascii="Arial" w:hAnsi="Arial" w:cs="Arial"/>
        </w:rPr>
        <w:t xml:space="preserve"> dibawah ini</w:t>
      </w: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r w:rsidRPr="00E53266">
        <w:rPr>
          <w:rFonts w:ascii="Arial" w:hAnsi="Arial" w:cs="Arial"/>
          <w:b/>
        </w:rPr>
        <w:lastRenderedPageBreak/>
        <w:t xml:space="preserve">Tabel </w:t>
      </w:r>
      <w:r w:rsidRPr="00E53266">
        <w:rPr>
          <w:rFonts w:ascii="Arial" w:hAnsi="Arial" w:cs="Arial"/>
          <w:b/>
          <w:lang w:val="id-ID"/>
        </w:rPr>
        <w:t>15</w:t>
      </w:r>
    </w:p>
    <w:p w:rsidR="00B94720" w:rsidRDefault="00B94720" w:rsidP="00B94720">
      <w:pPr>
        <w:spacing w:after="0" w:line="240" w:lineRule="auto"/>
        <w:jc w:val="center"/>
        <w:rPr>
          <w:rFonts w:ascii="Arial" w:hAnsi="Arial" w:cs="Arial"/>
          <w:b/>
        </w:rPr>
      </w:pPr>
      <w:r w:rsidRPr="00E53266">
        <w:rPr>
          <w:rFonts w:ascii="Arial" w:hAnsi="Arial" w:cs="Arial"/>
          <w:b/>
        </w:rPr>
        <w:t>Analisa Character Debitur B</w:t>
      </w:r>
    </w:p>
    <w:p w:rsidR="00B94720" w:rsidRPr="00E53266" w:rsidRDefault="00B94720" w:rsidP="00B94720">
      <w:pPr>
        <w:spacing w:after="0" w:line="240" w:lineRule="auto"/>
        <w:jc w:val="center"/>
        <w:rPr>
          <w:rFonts w:ascii="Arial" w:hAnsi="Arial" w:cs="Arial"/>
          <w:b/>
          <w:lang w:val="id-ID"/>
        </w:rPr>
      </w:pPr>
    </w:p>
    <w:tbl>
      <w:tblPr>
        <w:tblW w:w="7245"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9"/>
        <w:gridCol w:w="2111"/>
        <w:gridCol w:w="1187"/>
        <w:gridCol w:w="3408"/>
      </w:tblGrid>
      <w:tr w:rsidR="00B94720" w:rsidRPr="0048374B" w:rsidTr="00444A7D">
        <w:trPr>
          <w:jc w:val="center"/>
        </w:trPr>
        <w:tc>
          <w:tcPr>
            <w:tcW w:w="510"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b/>
                <w:sz w:val="20"/>
              </w:rPr>
            </w:pPr>
            <w:r w:rsidRPr="0048374B">
              <w:rPr>
                <w:rFonts w:ascii="Arial" w:hAnsi="Arial" w:cs="Arial"/>
                <w:b/>
                <w:sz w:val="20"/>
              </w:rPr>
              <w:t>No.</w:t>
            </w:r>
          </w:p>
        </w:tc>
        <w:tc>
          <w:tcPr>
            <w:tcW w:w="2119"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b/>
                <w:sz w:val="20"/>
              </w:rPr>
            </w:pPr>
            <w:r w:rsidRPr="0048374B">
              <w:rPr>
                <w:rFonts w:ascii="Arial" w:hAnsi="Arial" w:cs="Arial"/>
                <w:b/>
                <w:sz w:val="20"/>
              </w:rPr>
              <w:t>Instrumen Analisis</w:t>
            </w:r>
          </w:p>
        </w:tc>
        <w:tc>
          <w:tcPr>
            <w:tcW w:w="1188"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b/>
                <w:sz w:val="20"/>
              </w:rPr>
            </w:pPr>
            <w:r w:rsidRPr="0048374B">
              <w:rPr>
                <w:rFonts w:ascii="Arial" w:hAnsi="Arial" w:cs="Arial"/>
                <w:b/>
                <w:sz w:val="20"/>
              </w:rPr>
              <w:t>Indikator</w:t>
            </w:r>
          </w:p>
        </w:tc>
        <w:tc>
          <w:tcPr>
            <w:tcW w:w="3428"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b/>
                <w:sz w:val="20"/>
              </w:rPr>
            </w:pPr>
            <w:r w:rsidRPr="0048374B">
              <w:rPr>
                <w:rFonts w:ascii="Arial" w:hAnsi="Arial" w:cs="Arial"/>
                <w:b/>
                <w:sz w:val="20"/>
              </w:rPr>
              <w:t>Penjelasan</w:t>
            </w:r>
          </w:p>
        </w:tc>
      </w:tr>
      <w:tr w:rsidR="00B94720" w:rsidRPr="0048374B" w:rsidTr="00444A7D">
        <w:trPr>
          <w:jc w:val="center"/>
        </w:trPr>
        <w:tc>
          <w:tcPr>
            <w:tcW w:w="510"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1.</w:t>
            </w:r>
          </w:p>
        </w:tc>
        <w:tc>
          <w:tcPr>
            <w:tcW w:w="2119" w:type="dxa"/>
            <w:vAlign w:val="center"/>
          </w:tcPr>
          <w:p w:rsidR="00B94720" w:rsidRPr="0048374B" w:rsidRDefault="00B94720" w:rsidP="00444A7D">
            <w:pPr>
              <w:pStyle w:val="ListParagraph"/>
              <w:tabs>
                <w:tab w:val="left" w:pos="357"/>
              </w:tabs>
              <w:spacing w:after="0" w:line="240" w:lineRule="auto"/>
              <w:ind w:left="0"/>
              <w:contextualSpacing w:val="0"/>
              <w:jc w:val="both"/>
              <w:rPr>
                <w:rFonts w:ascii="Arial" w:hAnsi="Arial" w:cs="Arial"/>
                <w:sz w:val="20"/>
              </w:rPr>
            </w:pPr>
            <w:r w:rsidRPr="0048374B">
              <w:rPr>
                <w:rFonts w:ascii="Arial" w:hAnsi="Arial" w:cs="Arial"/>
                <w:sz w:val="20"/>
              </w:rPr>
              <w:t>BI Checking</w:t>
            </w:r>
          </w:p>
        </w:tc>
        <w:tc>
          <w:tcPr>
            <w:tcW w:w="1188"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K1</w:t>
            </w:r>
          </w:p>
        </w:tc>
        <w:tc>
          <w:tcPr>
            <w:tcW w:w="3428" w:type="dxa"/>
            <w:vAlign w:val="center"/>
          </w:tcPr>
          <w:p w:rsidR="00B94720" w:rsidRPr="0048374B" w:rsidRDefault="00B94720" w:rsidP="00444A7D">
            <w:pPr>
              <w:pStyle w:val="ListParagraph"/>
              <w:tabs>
                <w:tab w:val="left" w:pos="357"/>
              </w:tabs>
              <w:spacing w:after="0" w:line="240" w:lineRule="auto"/>
              <w:ind w:left="0"/>
              <w:contextualSpacing w:val="0"/>
              <w:jc w:val="both"/>
              <w:rPr>
                <w:rFonts w:ascii="Arial" w:hAnsi="Arial" w:cs="Arial"/>
                <w:sz w:val="20"/>
              </w:rPr>
            </w:pPr>
            <w:r w:rsidRPr="0048374B">
              <w:rPr>
                <w:rFonts w:ascii="Arial" w:hAnsi="Arial" w:cs="Arial"/>
                <w:sz w:val="20"/>
              </w:rPr>
              <w:t>Debitur melakukan pembayaran tepat waktu</w:t>
            </w:r>
          </w:p>
        </w:tc>
      </w:tr>
      <w:tr w:rsidR="00B94720" w:rsidRPr="0048374B" w:rsidTr="00444A7D">
        <w:trPr>
          <w:jc w:val="center"/>
        </w:trPr>
        <w:tc>
          <w:tcPr>
            <w:tcW w:w="510"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2.</w:t>
            </w:r>
          </w:p>
        </w:tc>
        <w:tc>
          <w:tcPr>
            <w:tcW w:w="2119" w:type="dxa"/>
            <w:vAlign w:val="center"/>
          </w:tcPr>
          <w:p w:rsidR="00B94720" w:rsidRPr="0048374B" w:rsidRDefault="00B94720" w:rsidP="00444A7D">
            <w:pPr>
              <w:pStyle w:val="ListParagraph"/>
              <w:tabs>
                <w:tab w:val="left" w:pos="357"/>
              </w:tabs>
              <w:spacing w:after="0" w:line="240" w:lineRule="auto"/>
              <w:ind w:left="0"/>
              <w:contextualSpacing w:val="0"/>
              <w:jc w:val="both"/>
              <w:rPr>
                <w:rFonts w:ascii="Arial" w:hAnsi="Arial" w:cs="Arial"/>
                <w:sz w:val="20"/>
              </w:rPr>
            </w:pPr>
            <w:r w:rsidRPr="0048374B">
              <w:rPr>
                <w:rFonts w:ascii="Arial" w:hAnsi="Arial" w:cs="Arial"/>
                <w:sz w:val="20"/>
              </w:rPr>
              <w:t>Trade Checking</w:t>
            </w:r>
          </w:p>
        </w:tc>
        <w:tc>
          <w:tcPr>
            <w:tcW w:w="1188"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w:t>
            </w:r>
          </w:p>
        </w:tc>
        <w:tc>
          <w:tcPr>
            <w:tcW w:w="3428" w:type="dxa"/>
            <w:vAlign w:val="center"/>
          </w:tcPr>
          <w:p w:rsidR="00B94720" w:rsidRPr="0048374B" w:rsidRDefault="00B94720" w:rsidP="00444A7D">
            <w:pPr>
              <w:pStyle w:val="ListParagraph"/>
              <w:tabs>
                <w:tab w:val="left" w:pos="357"/>
              </w:tabs>
              <w:spacing w:after="0" w:line="240" w:lineRule="auto"/>
              <w:ind w:left="0"/>
              <w:contextualSpacing w:val="0"/>
              <w:jc w:val="both"/>
              <w:rPr>
                <w:rFonts w:ascii="Arial" w:hAnsi="Arial" w:cs="Arial"/>
                <w:sz w:val="20"/>
              </w:rPr>
            </w:pPr>
            <w:r w:rsidRPr="0048374B">
              <w:rPr>
                <w:rFonts w:ascii="Arial" w:hAnsi="Arial" w:cs="Arial"/>
                <w:sz w:val="20"/>
              </w:rPr>
              <w:t>-</w:t>
            </w:r>
          </w:p>
        </w:tc>
      </w:tr>
      <w:tr w:rsidR="00B94720" w:rsidRPr="0048374B" w:rsidTr="00444A7D">
        <w:trPr>
          <w:jc w:val="center"/>
        </w:trPr>
        <w:tc>
          <w:tcPr>
            <w:tcW w:w="510"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3.</w:t>
            </w:r>
          </w:p>
        </w:tc>
        <w:tc>
          <w:tcPr>
            <w:tcW w:w="2119" w:type="dxa"/>
            <w:vAlign w:val="center"/>
          </w:tcPr>
          <w:p w:rsidR="00B94720" w:rsidRPr="0048374B" w:rsidRDefault="00B94720" w:rsidP="00444A7D">
            <w:pPr>
              <w:pStyle w:val="ListParagraph"/>
              <w:tabs>
                <w:tab w:val="left" w:pos="357"/>
              </w:tabs>
              <w:spacing w:after="0" w:line="240" w:lineRule="auto"/>
              <w:ind w:left="0"/>
              <w:contextualSpacing w:val="0"/>
              <w:jc w:val="both"/>
              <w:rPr>
                <w:rFonts w:ascii="Arial" w:hAnsi="Arial" w:cs="Arial"/>
                <w:sz w:val="20"/>
              </w:rPr>
            </w:pPr>
            <w:r w:rsidRPr="0048374B">
              <w:rPr>
                <w:rFonts w:ascii="Arial" w:hAnsi="Arial" w:cs="Arial"/>
                <w:sz w:val="20"/>
              </w:rPr>
              <w:t>Community Checking</w:t>
            </w:r>
          </w:p>
        </w:tc>
        <w:tc>
          <w:tcPr>
            <w:tcW w:w="1188"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Baik</w:t>
            </w:r>
          </w:p>
        </w:tc>
        <w:tc>
          <w:tcPr>
            <w:tcW w:w="3428" w:type="dxa"/>
            <w:vAlign w:val="center"/>
          </w:tcPr>
          <w:p w:rsidR="00B94720" w:rsidRPr="0048374B" w:rsidRDefault="00B94720" w:rsidP="00444A7D">
            <w:pPr>
              <w:pStyle w:val="ListParagraph"/>
              <w:tabs>
                <w:tab w:val="left" w:pos="357"/>
              </w:tabs>
              <w:spacing w:after="0" w:line="240" w:lineRule="auto"/>
              <w:ind w:left="0"/>
              <w:contextualSpacing w:val="0"/>
              <w:jc w:val="both"/>
              <w:rPr>
                <w:rFonts w:ascii="Arial" w:hAnsi="Arial" w:cs="Arial"/>
                <w:sz w:val="20"/>
              </w:rPr>
            </w:pPr>
            <w:r w:rsidRPr="0048374B">
              <w:rPr>
                <w:rFonts w:ascii="Arial" w:hAnsi="Arial" w:cs="Arial"/>
                <w:sz w:val="20"/>
              </w:rPr>
              <w:t>Debitur memiliki usaha dan karakter yang baik menurut  lurah setempat</w:t>
            </w:r>
          </w:p>
        </w:tc>
      </w:tr>
      <w:tr w:rsidR="00B94720" w:rsidRPr="0048374B" w:rsidTr="00444A7D">
        <w:trPr>
          <w:jc w:val="center"/>
        </w:trPr>
        <w:tc>
          <w:tcPr>
            <w:tcW w:w="510"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4.</w:t>
            </w:r>
          </w:p>
        </w:tc>
        <w:tc>
          <w:tcPr>
            <w:tcW w:w="2119" w:type="dxa"/>
            <w:vAlign w:val="center"/>
          </w:tcPr>
          <w:p w:rsidR="00B94720" w:rsidRPr="0048374B" w:rsidRDefault="00B94720" w:rsidP="00444A7D">
            <w:pPr>
              <w:pStyle w:val="ListParagraph"/>
              <w:tabs>
                <w:tab w:val="left" w:pos="357"/>
              </w:tabs>
              <w:spacing w:after="0" w:line="240" w:lineRule="auto"/>
              <w:ind w:left="0"/>
              <w:contextualSpacing w:val="0"/>
              <w:jc w:val="both"/>
              <w:rPr>
                <w:rFonts w:ascii="Arial" w:hAnsi="Arial" w:cs="Arial"/>
                <w:sz w:val="20"/>
              </w:rPr>
            </w:pPr>
            <w:r w:rsidRPr="0048374B">
              <w:rPr>
                <w:rFonts w:ascii="Arial" w:hAnsi="Arial" w:cs="Arial"/>
                <w:sz w:val="20"/>
              </w:rPr>
              <w:t>Mutasi Rekening</w:t>
            </w:r>
          </w:p>
        </w:tc>
        <w:tc>
          <w:tcPr>
            <w:tcW w:w="1188"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Lancar</w:t>
            </w:r>
          </w:p>
        </w:tc>
        <w:tc>
          <w:tcPr>
            <w:tcW w:w="3428"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Kewajiban dilakukan secara teratur</w:t>
            </w:r>
          </w:p>
        </w:tc>
      </w:tr>
    </w:tbl>
    <w:p w:rsidR="00B94720" w:rsidRPr="00E53266" w:rsidRDefault="00B94720" w:rsidP="00B94720">
      <w:pPr>
        <w:spacing w:after="0" w:line="240" w:lineRule="auto"/>
        <w:jc w:val="both"/>
        <w:rPr>
          <w:rFonts w:ascii="Arial" w:hAnsi="Arial" w:cs="Arial"/>
          <w:i/>
        </w:rPr>
      </w:pPr>
      <w:r w:rsidRPr="00E53266">
        <w:rPr>
          <w:rFonts w:ascii="Arial" w:hAnsi="Arial" w:cs="Arial"/>
          <w:i/>
        </w:rPr>
        <w:t>Sumber: Bank Rakyat Indonesia, data diolah</w:t>
      </w:r>
    </w:p>
    <w:p w:rsidR="00B94720" w:rsidRDefault="00B94720" w:rsidP="00B94720">
      <w:pPr>
        <w:pStyle w:val="ListParagraph"/>
        <w:spacing w:after="0" w:line="240" w:lineRule="auto"/>
        <w:ind w:left="0" w:firstLine="426"/>
        <w:contextualSpacing w:val="0"/>
        <w:jc w:val="both"/>
        <w:rPr>
          <w:rFonts w:ascii="Arial" w:hAnsi="Arial" w:cs="Arial"/>
        </w:rPr>
      </w:pPr>
    </w:p>
    <w:p w:rsidR="00B94720" w:rsidRPr="00E53266" w:rsidRDefault="00B94720" w:rsidP="00B94720">
      <w:pPr>
        <w:pStyle w:val="ListParagraph"/>
        <w:spacing w:after="0" w:line="240" w:lineRule="auto"/>
        <w:ind w:left="0" w:firstLine="426"/>
        <w:contextualSpacing w:val="0"/>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pStyle w:val="ListParagraph"/>
        <w:spacing w:after="0" w:line="240" w:lineRule="auto"/>
        <w:ind w:left="0" w:firstLine="567"/>
        <w:contextualSpacing w:val="0"/>
        <w:jc w:val="both"/>
        <w:rPr>
          <w:rFonts w:ascii="Arial" w:hAnsi="Arial" w:cs="Arial"/>
        </w:rPr>
      </w:pPr>
      <w:r w:rsidRPr="00E53266">
        <w:rPr>
          <w:rFonts w:ascii="Arial" w:hAnsi="Arial" w:cs="Arial"/>
        </w:rPr>
        <w:lastRenderedPageBreak/>
        <w:t xml:space="preserve">Menurut hasil analisis pada tabel 5.23 dapat disimpulkan bahwa debitur B memiliki karakter yang dinilai baik untuk dapat diberikan fasilitas kredit, dimana debitur B tidak memiliki riwayat buruk dalam pemberian pinjaman sebelumnya serta teratur dalam pembayaran angsuran perbulannya dan dianggap memiliki karakter yang baik dilingkungan sekitarnya. </w:t>
      </w:r>
      <w:proofErr w:type="gramStart"/>
      <w:r w:rsidRPr="00E53266">
        <w:rPr>
          <w:rFonts w:ascii="Arial" w:hAnsi="Arial" w:cs="Arial"/>
        </w:rPr>
        <w:t xml:space="preserve">Penilaian </w:t>
      </w:r>
      <w:r w:rsidRPr="00E53266">
        <w:rPr>
          <w:rFonts w:ascii="Arial" w:hAnsi="Arial" w:cs="Arial"/>
        </w:rPr>
        <w:lastRenderedPageBreak/>
        <w:t>terhadap karakter debitur ini dinilai penting karena berhubungan dengan kemauan debitur dalam pembayaran angsurannya.</w:t>
      </w:r>
      <w:proofErr w:type="gramEnd"/>
    </w:p>
    <w:p w:rsidR="00B94720" w:rsidRPr="00E53266" w:rsidRDefault="00B94720" w:rsidP="00B94720">
      <w:pPr>
        <w:pStyle w:val="ListParagraph"/>
        <w:spacing w:after="0" w:line="240" w:lineRule="auto"/>
        <w:ind w:left="0" w:firstLine="567"/>
        <w:contextualSpacing w:val="0"/>
        <w:jc w:val="both"/>
        <w:rPr>
          <w:rFonts w:ascii="Arial" w:hAnsi="Arial" w:cs="Arial"/>
        </w:rPr>
      </w:pPr>
      <w:r w:rsidRPr="00E53266">
        <w:rPr>
          <w:rFonts w:ascii="Arial" w:hAnsi="Arial" w:cs="Arial"/>
        </w:rPr>
        <w:t xml:space="preserve">Untuk mengetahui kelayakan </w:t>
      </w:r>
      <w:r w:rsidRPr="00E53266">
        <w:rPr>
          <w:rFonts w:ascii="Arial" w:hAnsi="Arial" w:cs="Arial"/>
          <w:i/>
        </w:rPr>
        <w:t xml:space="preserve">Capacity </w:t>
      </w:r>
      <w:r w:rsidRPr="00E53266">
        <w:rPr>
          <w:rFonts w:ascii="Arial" w:hAnsi="Arial" w:cs="Arial"/>
        </w:rPr>
        <w:t>(kemampuan membayar) debitur pada PT. Bank Rakyat Indonesia cabang Timika, unit Simpang Lima sp 2, digunakan rumus RPC (Repayment Capacity), yaitu:</w:t>
      </w:r>
    </w:p>
    <w:p w:rsidR="00B94720" w:rsidRPr="00E53266" w:rsidRDefault="00B94720" w:rsidP="00B94720">
      <w:pPr>
        <w:spacing w:after="0" w:line="240" w:lineRule="auto"/>
        <w:jc w:val="both"/>
        <w:rPr>
          <w:rFonts w:ascii="Arial" w:hAnsi="Arial" w:cs="Arial"/>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Default="00B94720" w:rsidP="00B94720">
      <w:pPr>
        <w:spacing w:after="0" w:line="240" w:lineRule="auto"/>
        <w:jc w:val="both"/>
        <w:rPr>
          <w:rFonts w:ascii="Arial" w:hAnsi="Arial" w:cs="Arial"/>
        </w:rPr>
      </w:pPr>
    </w:p>
    <w:p w:rsidR="00B94720" w:rsidRPr="00E53266" w:rsidRDefault="00B94720" w:rsidP="00B94720">
      <w:pPr>
        <w:spacing w:after="0" w:line="240" w:lineRule="auto"/>
        <w:ind w:left="851" w:hanging="851"/>
        <w:jc w:val="both"/>
        <w:rPr>
          <w:rFonts w:ascii="Arial" w:hAnsi="Arial" w:cs="Arial"/>
        </w:rPr>
      </w:pPr>
      <w:r w:rsidRPr="00E53266">
        <w:rPr>
          <w:rFonts w:ascii="Arial" w:hAnsi="Arial" w:cs="Arial"/>
        </w:rPr>
        <w:t xml:space="preserve">RPC = </w:t>
      </w:r>
      <w:r>
        <w:rPr>
          <w:rFonts w:ascii="Arial" w:hAnsi="Arial" w:cs="Arial"/>
        </w:rPr>
        <w:tab/>
      </w:r>
      <w:r w:rsidRPr="00E53266">
        <w:rPr>
          <w:rFonts w:ascii="Arial" w:hAnsi="Arial" w:cs="Arial"/>
        </w:rPr>
        <w:t>(total pendapatan - biaya-biaya dan pengeluaran-pengeluaran) X 75%</w:t>
      </w:r>
    </w:p>
    <w:p w:rsidR="00B94720" w:rsidRPr="00E53266" w:rsidRDefault="00B94720" w:rsidP="00B94720">
      <w:pPr>
        <w:pStyle w:val="ListParagraph"/>
        <w:spacing w:after="0" w:line="240" w:lineRule="auto"/>
        <w:ind w:left="851" w:hanging="851"/>
        <w:contextualSpacing w:val="0"/>
        <w:jc w:val="both"/>
        <w:rPr>
          <w:rFonts w:ascii="Arial" w:hAnsi="Arial" w:cs="Arial"/>
        </w:rPr>
      </w:pPr>
      <w:r w:rsidRPr="00E53266">
        <w:rPr>
          <w:rFonts w:ascii="Arial" w:hAnsi="Arial" w:cs="Arial"/>
        </w:rPr>
        <w:t xml:space="preserve">RPC = </w:t>
      </w:r>
      <w:r>
        <w:rPr>
          <w:rFonts w:ascii="Arial" w:hAnsi="Arial" w:cs="Arial"/>
        </w:rPr>
        <w:tab/>
      </w:r>
      <w:r w:rsidRPr="00E53266">
        <w:rPr>
          <w:rFonts w:ascii="Arial" w:hAnsi="Arial" w:cs="Arial"/>
        </w:rPr>
        <w:t>(Rp 15.500.000</w:t>
      </w:r>
      <w:proofErr w:type="gramStart"/>
      <w:r w:rsidRPr="00E53266">
        <w:rPr>
          <w:rFonts w:ascii="Arial" w:hAnsi="Arial" w:cs="Arial"/>
        </w:rPr>
        <w:t>,-</w:t>
      </w:r>
      <w:proofErr w:type="gramEnd"/>
      <w:r w:rsidRPr="00E53266">
        <w:rPr>
          <w:rFonts w:ascii="Arial" w:hAnsi="Arial" w:cs="Arial"/>
        </w:rPr>
        <w:t xml:space="preserve"> - Rp 13.150.000,-) X 75%</w:t>
      </w:r>
    </w:p>
    <w:p w:rsidR="00B94720" w:rsidRPr="00E53266" w:rsidRDefault="00B94720" w:rsidP="00B94720">
      <w:pPr>
        <w:pStyle w:val="ListParagraph"/>
        <w:spacing w:after="0" w:line="240" w:lineRule="auto"/>
        <w:ind w:left="851" w:hanging="851"/>
        <w:contextualSpacing w:val="0"/>
        <w:jc w:val="both"/>
        <w:rPr>
          <w:rFonts w:ascii="Arial" w:hAnsi="Arial" w:cs="Arial"/>
        </w:rPr>
      </w:pPr>
      <w:r w:rsidRPr="00E53266">
        <w:rPr>
          <w:rFonts w:ascii="Arial" w:hAnsi="Arial" w:cs="Arial"/>
        </w:rPr>
        <w:t xml:space="preserve">RPC = </w:t>
      </w:r>
      <w:r>
        <w:rPr>
          <w:rFonts w:ascii="Arial" w:hAnsi="Arial" w:cs="Arial"/>
        </w:rPr>
        <w:tab/>
      </w:r>
      <w:r w:rsidRPr="00E53266">
        <w:rPr>
          <w:rFonts w:ascii="Arial" w:hAnsi="Arial" w:cs="Arial"/>
        </w:rPr>
        <w:t>Rp 2.350.000</w:t>
      </w:r>
      <w:proofErr w:type="gramStart"/>
      <w:r w:rsidRPr="00E53266">
        <w:rPr>
          <w:rFonts w:ascii="Arial" w:hAnsi="Arial" w:cs="Arial"/>
        </w:rPr>
        <w:t>,-</w:t>
      </w:r>
      <w:proofErr w:type="gramEnd"/>
      <w:r w:rsidRPr="00E53266">
        <w:rPr>
          <w:rFonts w:ascii="Arial" w:hAnsi="Arial" w:cs="Arial"/>
        </w:rPr>
        <w:t xml:space="preserve"> X 75%</w:t>
      </w:r>
    </w:p>
    <w:p w:rsidR="00B94720" w:rsidRPr="00E53266" w:rsidRDefault="00B94720" w:rsidP="00B94720">
      <w:pPr>
        <w:pStyle w:val="ListParagraph"/>
        <w:spacing w:after="0" w:line="240" w:lineRule="auto"/>
        <w:ind w:left="851" w:hanging="851"/>
        <w:contextualSpacing w:val="0"/>
        <w:jc w:val="both"/>
        <w:rPr>
          <w:rFonts w:ascii="Arial" w:hAnsi="Arial" w:cs="Arial"/>
        </w:rPr>
      </w:pPr>
      <w:r w:rsidRPr="00E53266">
        <w:rPr>
          <w:rFonts w:ascii="Arial" w:hAnsi="Arial" w:cs="Arial"/>
        </w:rPr>
        <w:t xml:space="preserve">RPC = </w:t>
      </w:r>
      <w:r>
        <w:rPr>
          <w:rFonts w:ascii="Arial" w:hAnsi="Arial" w:cs="Arial"/>
        </w:rPr>
        <w:tab/>
      </w:r>
      <w:r w:rsidRPr="00E53266">
        <w:rPr>
          <w:rFonts w:ascii="Arial" w:hAnsi="Arial" w:cs="Arial"/>
        </w:rPr>
        <w:t xml:space="preserve">Rp 1.762.500,- </w:t>
      </w:r>
    </w:p>
    <w:p w:rsidR="00B94720" w:rsidRDefault="00B94720" w:rsidP="00B94720">
      <w:pPr>
        <w:pStyle w:val="ListParagraph"/>
        <w:spacing w:after="0" w:line="240" w:lineRule="auto"/>
        <w:ind w:left="0" w:firstLine="426"/>
        <w:contextualSpacing w:val="0"/>
        <w:jc w:val="both"/>
        <w:rPr>
          <w:rFonts w:ascii="Arial" w:hAnsi="Arial" w:cs="Arial"/>
        </w:rPr>
      </w:pPr>
    </w:p>
    <w:p w:rsidR="00B94720" w:rsidRPr="00E53266" w:rsidRDefault="00B94720" w:rsidP="00B94720">
      <w:pPr>
        <w:pStyle w:val="ListParagraph"/>
        <w:spacing w:after="0" w:line="240" w:lineRule="auto"/>
        <w:ind w:left="0" w:firstLine="426"/>
        <w:contextualSpacing w:val="0"/>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pStyle w:val="ListParagraph"/>
        <w:spacing w:after="0" w:line="240" w:lineRule="auto"/>
        <w:ind w:left="0" w:firstLine="567"/>
        <w:contextualSpacing w:val="0"/>
        <w:jc w:val="both"/>
        <w:rPr>
          <w:rFonts w:ascii="Arial" w:hAnsi="Arial" w:cs="Arial"/>
        </w:rPr>
      </w:pPr>
      <w:r w:rsidRPr="00E53266">
        <w:rPr>
          <w:rFonts w:ascii="Arial" w:hAnsi="Arial" w:cs="Arial"/>
        </w:rPr>
        <w:lastRenderedPageBreak/>
        <w:t>Dari hasil perhitungan RPC dapat diketahui kemampuan membayar debitur B untuk setiap bulannya adalah sebesar Rp 1.762.500,-. Jumlah pinjaman yang diajukan oleh debitur B adalah senilai Rp 25.000.000</w:t>
      </w:r>
      <w:proofErr w:type="gramStart"/>
      <w:r w:rsidRPr="00E53266">
        <w:rPr>
          <w:rFonts w:ascii="Arial" w:hAnsi="Arial" w:cs="Arial"/>
        </w:rPr>
        <w:t>,-</w:t>
      </w:r>
      <w:proofErr w:type="gramEnd"/>
      <w:r w:rsidRPr="00E53266">
        <w:rPr>
          <w:rFonts w:ascii="Arial" w:hAnsi="Arial" w:cs="Arial"/>
        </w:rPr>
        <w:t xml:space="preserve"> selama 24 bulan dengan bunga 2,00% (flate rate). Angsuran per bulan adalah senilai Rp 1.541.700,-, dimana jumlah pokok adalah Rp 1.041.700</w:t>
      </w:r>
      <w:proofErr w:type="gramStart"/>
      <w:r w:rsidRPr="00E53266">
        <w:rPr>
          <w:rFonts w:ascii="Arial" w:hAnsi="Arial" w:cs="Arial"/>
        </w:rPr>
        <w:t>,-</w:t>
      </w:r>
      <w:proofErr w:type="gramEnd"/>
      <w:r w:rsidRPr="00E53266">
        <w:rPr>
          <w:rFonts w:ascii="Arial" w:hAnsi="Arial" w:cs="Arial"/>
        </w:rPr>
        <w:t xml:space="preserve"> dan bunga senilai Rp 500.000,-. Berdasarkan perhitungan RPC dapat diketahui bahwa kemampuan membayar </w:t>
      </w:r>
      <w:r w:rsidRPr="00E53266">
        <w:rPr>
          <w:rFonts w:ascii="Arial" w:hAnsi="Arial" w:cs="Arial"/>
        </w:rPr>
        <w:lastRenderedPageBreak/>
        <w:t>debitur B yaitu Rp 1.762.500,-lebih besar daripada jumlah angsuran perbulan yang diajukan yaitu senilai Rp 1.541.700,- sehingga berdasarkan hasil perbandingan diatas dimana jumlah RPC lebih besar daripada jumlah total angsuran perbulan yang diajukan maka debitur A dapat diberikan fasilitas kredit.</w:t>
      </w:r>
    </w:p>
    <w:p w:rsidR="00B94720" w:rsidRPr="00E53266" w:rsidRDefault="00B94720" w:rsidP="00B94720">
      <w:pPr>
        <w:pStyle w:val="ListParagraph"/>
        <w:spacing w:after="0" w:line="240" w:lineRule="auto"/>
        <w:ind w:left="0" w:firstLine="567"/>
        <w:contextualSpacing w:val="0"/>
        <w:jc w:val="both"/>
        <w:rPr>
          <w:rFonts w:ascii="Arial" w:hAnsi="Arial" w:cs="Arial"/>
          <w:lang w:val="id-ID"/>
        </w:rPr>
        <w:sectPr w:rsidR="00B94720" w:rsidRPr="00E53266" w:rsidSect="00D85136">
          <w:type w:val="continuous"/>
          <w:pgSz w:w="10319" w:h="14571" w:code="13"/>
          <w:pgMar w:top="1701" w:right="1985" w:bottom="1304" w:left="1134" w:header="720" w:footer="170" w:gutter="0"/>
          <w:cols w:num="2" w:space="340"/>
          <w:docGrid w:linePitch="299"/>
        </w:sectPr>
      </w:pPr>
      <w:r w:rsidRPr="00E53266">
        <w:rPr>
          <w:rFonts w:ascii="Arial" w:hAnsi="Arial" w:cs="Arial"/>
        </w:rPr>
        <w:t xml:space="preserve">Untuk mengetahui kelayakan </w:t>
      </w:r>
      <w:r w:rsidRPr="00E53266">
        <w:rPr>
          <w:rFonts w:ascii="Arial" w:hAnsi="Arial" w:cs="Arial"/>
          <w:i/>
        </w:rPr>
        <w:t>Capital</w:t>
      </w:r>
      <w:r w:rsidRPr="00E53266">
        <w:rPr>
          <w:rFonts w:ascii="Arial" w:hAnsi="Arial" w:cs="Arial"/>
        </w:rPr>
        <w:t xml:space="preserve"> (modal sendiri) debitur Bpada PT. Bank Rakyat Indonesia cabang Timika, unit Simpang Lima sp 2, digunakan rumu</w:t>
      </w:r>
      <w:r w:rsidRPr="00E53266">
        <w:rPr>
          <w:rFonts w:ascii="Arial" w:hAnsi="Arial" w:cs="Arial"/>
          <w:lang w:val="id-ID"/>
        </w:rPr>
        <w:t>s:</w:t>
      </w:r>
    </w:p>
    <w:tbl>
      <w:tblPr>
        <w:tblW w:w="4593" w:type="dxa"/>
        <w:tblInd w:w="1681" w:type="dxa"/>
        <w:tblLook w:val="04A0"/>
      </w:tblPr>
      <w:tblGrid>
        <w:gridCol w:w="2966"/>
        <w:gridCol w:w="1627"/>
      </w:tblGrid>
      <w:tr w:rsidR="00B94720" w:rsidRPr="00E53266" w:rsidTr="00444A7D">
        <w:trPr>
          <w:trHeight w:val="320"/>
        </w:trPr>
        <w:tc>
          <w:tcPr>
            <w:tcW w:w="2966" w:type="dxa"/>
            <w:vMerge w:val="restart"/>
            <w:tcBorders>
              <w:top w:val="nil"/>
              <w:left w:val="nil"/>
              <w:bottom w:val="nil"/>
              <w:right w:val="nil"/>
            </w:tcBorders>
            <w:shd w:val="clear" w:color="auto" w:fill="auto"/>
            <w:noWrap/>
            <w:vAlign w:val="center"/>
            <w:hideMark/>
          </w:tcPr>
          <w:p w:rsidR="00B94720" w:rsidRDefault="00B94720" w:rsidP="00444A7D">
            <w:pPr>
              <w:spacing w:after="0" w:line="240" w:lineRule="auto"/>
              <w:jc w:val="center"/>
              <w:rPr>
                <w:rFonts w:ascii="Arial" w:eastAsia="Times New Roman" w:hAnsi="Arial" w:cs="Arial"/>
                <w:color w:val="000000"/>
              </w:rPr>
            </w:pPr>
          </w:p>
          <w:p w:rsidR="00B94720" w:rsidRPr="00E53266" w:rsidRDefault="00B94720" w:rsidP="00444A7D">
            <w:pPr>
              <w:spacing w:after="0" w:line="240" w:lineRule="auto"/>
              <w:jc w:val="center"/>
              <w:rPr>
                <w:rFonts w:ascii="Arial" w:eastAsia="Times New Roman" w:hAnsi="Arial" w:cs="Arial"/>
                <w:color w:val="000000"/>
              </w:rPr>
            </w:pPr>
            <w:r w:rsidRPr="00E53266">
              <w:rPr>
                <w:rFonts w:ascii="Arial" w:eastAsia="Times New Roman" w:hAnsi="Arial" w:cs="Arial"/>
                <w:color w:val="000000"/>
              </w:rPr>
              <w:t>Total Assets to Total Debt =</w:t>
            </w:r>
          </w:p>
        </w:tc>
        <w:tc>
          <w:tcPr>
            <w:tcW w:w="1627" w:type="dxa"/>
            <w:tcBorders>
              <w:top w:val="nil"/>
              <w:left w:val="nil"/>
              <w:bottom w:val="single" w:sz="4" w:space="0" w:color="auto"/>
              <w:right w:val="nil"/>
            </w:tcBorders>
            <w:shd w:val="clear" w:color="auto" w:fill="auto"/>
            <w:noWrap/>
            <w:vAlign w:val="center"/>
            <w:hideMark/>
          </w:tcPr>
          <w:p w:rsidR="00B94720" w:rsidRDefault="00B94720" w:rsidP="00444A7D">
            <w:pPr>
              <w:spacing w:after="0" w:line="240" w:lineRule="auto"/>
              <w:jc w:val="center"/>
              <w:rPr>
                <w:rFonts w:ascii="Arial" w:eastAsia="Times New Roman" w:hAnsi="Arial" w:cs="Arial"/>
                <w:color w:val="000000"/>
              </w:rPr>
            </w:pPr>
          </w:p>
          <w:p w:rsidR="00B94720" w:rsidRPr="00E53266" w:rsidRDefault="00B94720" w:rsidP="00444A7D">
            <w:pPr>
              <w:spacing w:after="0" w:line="240" w:lineRule="auto"/>
              <w:jc w:val="center"/>
              <w:rPr>
                <w:rFonts w:ascii="Arial" w:eastAsia="Times New Roman" w:hAnsi="Arial" w:cs="Arial"/>
                <w:color w:val="000000"/>
              </w:rPr>
            </w:pPr>
            <w:r w:rsidRPr="00E53266">
              <w:rPr>
                <w:rFonts w:ascii="Arial" w:eastAsia="Times New Roman" w:hAnsi="Arial" w:cs="Arial"/>
                <w:color w:val="000000"/>
              </w:rPr>
              <w:t>Total Utang</w:t>
            </w:r>
          </w:p>
        </w:tc>
      </w:tr>
      <w:tr w:rsidR="00B94720" w:rsidRPr="00E53266" w:rsidTr="00444A7D">
        <w:trPr>
          <w:trHeight w:val="320"/>
        </w:trPr>
        <w:tc>
          <w:tcPr>
            <w:tcW w:w="2966" w:type="dxa"/>
            <w:vMerge/>
            <w:tcBorders>
              <w:top w:val="nil"/>
              <w:left w:val="nil"/>
              <w:bottom w:val="nil"/>
              <w:right w:val="nil"/>
            </w:tcBorders>
            <w:vAlign w:val="center"/>
            <w:hideMark/>
          </w:tcPr>
          <w:p w:rsidR="00B94720" w:rsidRPr="00E53266" w:rsidRDefault="00B94720" w:rsidP="00444A7D">
            <w:pPr>
              <w:spacing w:after="0" w:line="240" w:lineRule="auto"/>
              <w:rPr>
                <w:rFonts w:ascii="Arial" w:eastAsia="Times New Roman" w:hAnsi="Arial" w:cs="Arial"/>
                <w:color w:val="000000"/>
              </w:rPr>
            </w:pPr>
          </w:p>
        </w:tc>
        <w:tc>
          <w:tcPr>
            <w:tcW w:w="1627" w:type="dxa"/>
            <w:tcBorders>
              <w:top w:val="nil"/>
              <w:left w:val="nil"/>
              <w:bottom w:val="nil"/>
              <w:right w:val="nil"/>
            </w:tcBorders>
            <w:shd w:val="clear" w:color="auto" w:fill="auto"/>
            <w:noWrap/>
            <w:vAlign w:val="center"/>
            <w:hideMark/>
          </w:tcPr>
          <w:p w:rsidR="00B94720" w:rsidRPr="00E53266" w:rsidRDefault="00B94720" w:rsidP="00444A7D">
            <w:pPr>
              <w:spacing w:after="0" w:line="240" w:lineRule="auto"/>
              <w:jc w:val="center"/>
              <w:rPr>
                <w:rFonts w:ascii="Arial" w:eastAsia="Times New Roman" w:hAnsi="Arial" w:cs="Arial"/>
                <w:color w:val="000000"/>
              </w:rPr>
            </w:pPr>
            <w:r w:rsidRPr="00E53266">
              <w:rPr>
                <w:rFonts w:ascii="Arial" w:eastAsia="Times New Roman" w:hAnsi="Arial" w:cs="Arial"/>
                <w:color w:val="000000"/>
              </w:rPr>
              <w:t>Total Aktiva</w:t>
            </w:r>
          </w:p>
        </w:tc>
      </w:tr>
      <w:tr w:rsidR="00B94720" w:rsidRPr="00E53266" w:rsidTr="00444A7D">
        <w:trPr>
          <w:trHeight w:val="320"/>
        </w:trPr>
        <w:tc>
          <w:tcPr>
            <w:tcW w:w="2966" w:type="dxa"/>
            <w:vMerge w:val="restart"/>
            <w:tcBorders>
              <w:top w:val="nil"/>
              <w:left w:val="nil"/>
              <w:bottom w:val="nil"/>
              <w:right w:val="nil"/>
            </w:tcBorders>
            <w:shd w:val="clear" w:color="auto" w:fill="auto"/>
            <w:noWrap/>
            <w:vAlign w:val="center"/>
            <w:hideMark/>
          </w:tcPr>
          <w:p w:rsidR="00B94720" w:rsidRPr="00E53266" w:rsidRDefault="00B94720" w:rsidP="00444A7D">
            <w:pPr>
              <w:spacing w:after="0" w:line="240" w:lineRule="auto"/>
              <w:jc w:val="center"/>
              <w:rPr>
                <w:rFonts w:ascii="Arial" w:eastAsia="Times New Roman" w:hAnsi="Arial" w:cs="Arial"/>
                <w:color w:val="000000"/>
              </w:rPr>
            </w:pPr>
            <w:r w:rsidRPr="00E53266">
              <w:rPr>
                <w:rFonts w:ascii="Arial" w:eastAsia="Times New Roman" w:hAnsi="Arial" w:cs="Arial"/>
                <w:color w:val="000000"/>
              </w:rPr>
              <w:t>Total Assets to Total Debt =</w:t>
            </w:r>
          </w:p>
        </w:tc>
        <w:tc>
          <w:tcPr>
            <w:tcW w:w="1627" w:type="dxa"/>
            <w:tcBorders>
              <w:top w:val="nil"/>
              <w:left w:val="nil"/>
              <w:bottom w:val="single" w:sz="4" w:space="0" w:color="auto"/>
              <w:right w:val="nil"/>
            </w:tcBorders>
            <w:shd w:val="clear" w:color="auto" w:fill="auto"/>
            <w:noWrap/>
            <w:vAlign w:val="center"/>
            <w:hideMark/>
          </w:tcPr>
          <w:p w:rsidR="00B94720" w:rsidRPr="00E53266" w:rsidRDefault="00B94720" w:rsidP="00444A7D">
            <w:pPr>
              <w:spacing w:after="0" w:line="240" w:lineRule="auto"/>
              <w:jc w:val="center"/>
              <w:rPr>
                <w:rFonts w:ascii="Arial" w:eastAsia="Times New Roman" w:hAnsi="Arial" w:cs="Arial"/>
                <w:color w:val="000000"/>
              </w:rPr>
            </w:pPr>
            <w:r w:rsidRPr="00E53266">
              <w:rPr>
                <w:rFonts w:ascii="Arial" w:eastAsia="Times New Roman" w:hAnsi="Arial" w:cs="Arial"/>
                <w:color w:val="000000"/>
              </w:rPr>
              <w:t>500.000</w:t>
            </w:r>
          </w:p>
        </w:tc>
      </w:tr>
      <w:tr w:rsidR="00B94720" w:rsidRPr="00E53266" w:rsidTr="00444A7D">
        <w:trPr>
          <w:trHeight w:val="320"/>
        </w:trPr>
        <w:tc>
          <w:tcPr>
            <w:tcW w:w="2966" w:type="dxa"/>
            <w:vMerge/>
            <w:tcBorders>
              <w:top w:val="nil"/>
              <w:left w:val="nil"/>
              <w:bottom w:val="nil"/>
              <w:right w:val="nil"/>
            </w:tcBorders>
            <w:vAlign w:val="center"/>
            <w:hideMark/>
          </w:tcPr>
          <w:p w:rsidR="00B94720" w:rsidRPr="00E53266" w:rsidRDefault="00B94720" w:rsidP="00444A7D">
            <w:pPr>
              <w:spacing w:after="0" w:line="240" w:lineRule="auto"/>
              <w:rPr>
                <w:rFonts w:ascii="Arial" w:eastAsia="Times New Roman" w:hAnsi="Arial" w:cs="Arial"/>
                <w:color w:val="000000"/>
              </w:rPr>
            </w:pPr>
          </w:p>
        </w:tc>
        <w:tc>
          <w:tcPr>
            <w:tcW w:w="1627" w:type="dxa"/>
            <w:tcBorders>
              <w:top w:val="nil"/>
              <w:left w:val="nil"/>
              <w:bottom w:val="nil"/>
              <w:right w:val="nil"/>
            </w:tcBorders>
            <w:shd w:val="clear" w:color="auto" w:fill="auto"/>
            <w:noWrap/>
            <w:vAlign w:val="center"/>
            <w:hideMark/>
          </w:tcPr>
          <w:p w:rsidR="00B94720" w:rsidRPr="00E53266" w:rsidRDefault="00B94720" w:rsidP="00444A7D">
            <w:pPr>
              <w:spacing w:after="0" w:line="240" w:lineRule="auto"/>
              <w:jc w:val="center"/>
              <w:rPr>
                <w:rFonts w:ascii="Arial" w:eastAsia="Times New Roman" w:hAnsi="Arial" w:cs="Arial"/>
                <w:color w:val="000000"/>
              </w:rPr>
            </w:pPr>
            <w:r w:rsidRPr="00E53266">
              <w:rPr>
                <w:rFonts w:ascii="Arial" w:eastAsia="Times New Roman" w:hAnsi="Arial" w:cs="Arial"/>
                <w:color w:val="000000"/>
              </w:rPr>
              <w:t>59.500.000</w:t>
            </w:r>
          </w:p>
        </w:tc>
      </w:tr>
      <w:tr w:rsidR="00B94720" w:rsidRPr="00E53266" w:rsidTr="00444A7D">
        <w:trPr>
          <w:trHeight w:val="320"/>
        </w:trPr>
        <w:tc>
          <w:tcPr>
            <w:tcW w:w="2966" w:type="dxa"/>
            <w:tcBorders>
              <w:top w:val="nil"/>
              <w:left w:val="nil"/>
              <w:bottom w:val="nil"/>
              <w:right w:val="nil"/>
            </w:tcBorders>
            <w:shd w:val="clear" w:color="auto" w:fill="auto"/>
            <w:noWrap/>
            <w:vAlign w:val="center"/>
            <w:hideMark/>
          </w:tcPr>
          <w:p w:rsidR="00B94720" w:rsidRPr="00E53266" w:rsidRDefault="00B94720" w:rsidP="00444A7D">
            <w:pPr>
              <w:spacing w:after="0" w:line="240" w:lineRule="auto"/>
              <w:jc w:val="center"/>
              <w:rPr>
                <w:rFonts w:ascii="Arial" w:eastAsia="Times New Roman" w:hAnsi="Arial" w:cs="Arial"/>
                <w:color w:val="000000"/>
              </w:rPr>
            </w:pPr>
            <w:r w:rsidRPr="00E53266">
              <w:rPr>
                <w:rFonts w:ascii="Arial" w:eastAsia="Times New Roman" w:hAnsi="Arial" w:cs="Arial"/>
                <w:color w:val="000000"/>
              </w:rPr>
              <w:t>Total Assets to Total Debt =</w:t>
            </w:r>
          </w:p>
        </w:tc>
        <w:tc>
          <w:tcPr>
            <w:tcW w:w="1627" w:type="dxa"/>
            <w:tcBorders>
              <w:top w:val="nil"/>
              <w:left w:val="nil"/>
              <w:bottom w:val="nil"/>
              <w:right w:val="nil"/>
            </w:tcBorders>
            <w:shd w:val="clear" w:color="auto" w:fill="auto"/>
            <w:noWrap/>
            <w:vAlign w:val="center"/>
            <w:hideMark/>
          </w:tcPr>
          <w:p w:rsidR="00B94720" w:rsidRPr="00E53266" w:rsidRDefault="00B94720" w:rsidP="00444A7D">
            <w:pPr>
              <w:spacing w:after="0" w:line="240" w:lineRule="auto"/>
              <w:jc w:val="center"/>
              <w:rPr>
                <w:rFonts w:ascii="Arial" w:eastAsia="Times New Roman" w:hAnsi="Arial" w:cs="Arial"/>
                <w:color w:val="000000"/>
              </w:rPr>
            </w:pPr>
            <w:r w:rsidRPr="00E53266">
              <w:rPr>
                <w:rFonts w:ascii="Arial" w:eastAsia="Times New Roman" w:hAnsi="Arial" w:cs="Arial"/>
                <w:color w:val="000000"/>
              </w:rPr>
              <w:t>0.0084</w:t>
            </w:r>
          </w:p>
        </w:tc>
      </w:tr>
      <w:tr w:rsidR="00B94720" w:rsidRPr="00E53266" w:rsidTr="00444A7D">
        <w:trPr>
          <w:trHeight w:val="320"/>
        </w:trPr>
        <w:tc>
          <w:tcPr>
            <w:tcW w:w="2966" w:type="dxa"/>
            <w:tcBorders>
              <w:top w:val="nil"/>
              <w:left w:val="nil"/>
              <w:bottom w:val="nil"/>
              <w:right w:val="nil"/>
            </w:tcBorders>
            <w:shd w:val="clear" w:color="auto" w:fill="auto"/>
            <w:noWrap/>
            <w:vAlign w:val="center"/>
          </w:tcPr>
          <w:p w:rsidR="00B94720" w:rsidRPr="00E53266" w:rsidRDefault="00B94720" w:rsidP="00444A7D">
            <w:pPr>
              <w:spacing w:after="0" w:line="240" w:lineRule="auto"/>
              <w:jc w:val="center"/>
              <w:rPr>
                <w:rFonts w:ascii="Arial" w:eastAsia="Times New Roman" w:hAnsi="Arial" w:cs="Arial"/>
                <w:color w:val="000000"/>
              </w:rPr>
            </w:pPr>
          </w:p>
        </w:tc>
        <w:tc>
          <w:tcPr>
            <w:tcW w:w="1627" w:type="dxa"/>
            <w:tcBorders>
              <w:top w:val="nil"/>
              <w:left w:val="nil"/>
              <w:bottom w:val="nil"/>
              <w:right w:val="nil"/>
            </w:tcBorders>
            <w:shd w:val="clear" w:color="auto" w:fill="auto"/>
            <w:noWrap/>
            <w:vAlign w:val="center"/>
          </w:tcPr>
          <w:p w:rsidR="00B94720" w:rsidRPr="00E53266" w:rsidRDefault="00B94720" w:rsidP="00444A7D">
            <w:pPr>
              <w:spacing w:after="0" w:line="240" w:lineRule="auto"/>
              <w:jc w:val="center"/>
              <w:rPr>
                <w:rFonts w:ascii="Arial" w:eastAsia="Times New Roman" w:hAnsi="Arial" w:cs="Arial"/>
                <w:color w:val="000000"/>
              </w:rPr>
            </w:pPr>
          </w:p>
        </w:tc>
      </w:tr>
    </w:tbl>
    <w:p w:rsidR="00B94720" w:rsidRPr="00E53266" w:rsidRDefault="00B94720" w:rsidP="00B94720">
      <w:pPr>
        <w:pStyle w:val="ListParagraph"/>
        <w:spacing w:after="0" w:line="240" w:lineRule="auto"/>
        <w:ind w:left="0" w:firstLine="426"/>
        <w:contextualSpacing w:val="0"/>
        <w:jc w:val="both"/>
        <w:rPr>
          <w:rFonts w:ascii="Arial" w:eastAsia="Times New Roman"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pStyle w:val="ListParagraph"/>
        <w:spacing w:after="0" w:line="240" w:lineRule="auto"/>
        <w:ind w:left="0" w:firstLine="567"/>
        <w:contextualSpacing w:val="0"/>
        <w:jc w:val="both"/>
        <w:rPr>
          <w:rFonts w:ascii="Arial" w:eastAsia="Times New Roman" w:hAnsi="Arial" w:cs="Arial"/>
          <w:lang w:val="id-ID"/>
        </w:rPr>
      </w:pPr>
      <w:r w:rsidRPr="00E53266">
        <w:rPr>
          <w:rFonts w:ascii="Arial" w:eastAsia="Times New Roman" w:hAnsi="Arial" w:cs="Arial"/>
        </w:rPr>
        <w:lastRenderedPageBreak/>
        <w:t xml:space="preserve">Dari hasil perhitungan ratio diatas dapat diketahui bahwa </w:t>
      </w:r>
      <w:r w:rsidRPr="00E53266">
        <w:rPr>
          <w:rFonts w:ascii="Arial" w:hAnsi="Arial" w:cs="Arial"/>
        </w:rPr>
        <w:t>setiap</w:t>
      </w:r>
      <w:r w:rsidRPr="00E53266">
        <w:rPr>
          <w:rFonts w:ascii="Arial" w:eastAsia="Times New Roman" w:hAnsi="Arial" w:cs="Arial"/>
        </w:rPr>
        <w:t xml:space="preserve"> Rp 0</w:t>
      </w:r>
      <w:proofErr w:type="gramStart"/>
      <w:r w:rsidRPr="00E53266">
        <w:rPr>
          <w:rFonts w:ascii="Arial" w:eastAsia="Times New Roman" w:hAnsi="Arial" w:cs="Arial"/>
        </w:rPr>
        <w:t>,0084</w:t>
      </w:r>
      <w:proofErr w:type="gramEnd"/>
      <w:r w:rsidRPr="00E53266">
        <w:rPr>
          <w:rFonts w:ascii="Arial" w:eastAsia="Times New Roman" w:hAnsi="Arial" w:cs="Arial"/>
        </w:rPr>
        <w:t xml:space="preserve">,- hutang mampu dibiayai oleh Rp 1,- aktiva yang diartikan bahwa modal yang dimiliki oleh debitur A telah dinilai cukup untuk membiayai hutangnya. Selain analisis rasio leverage, kelayakan debitur dari sisi modal harus juga dilihat dari komposisi pembiayaan agar tidak terjadi </w:t>
      </w:r>
      <w:r w:rsidRPr="00E53266">
        <w:rPr>
          <w:rFonts w:ascii="Arial" w:eastAsia="Times New Roman" w:hAnsi="Arial" w:cs="Arial"/>
          <w:i/>
        </w:rPr>
        <w:t xml:space="preserve">over finacing. </w:t>
      </w:r>
      <w:proofErr w:type="gramStart"/>
      <w:r w:rsidRPr="00E53266">
        <w:rPr>
          <w:rFonts w:ascii="Arial" w:eastAsia="Times New Roman" w:hAnsi="Arial" w:cs="Arial"/>
        </w:rPr>
        <w:t xml:space="preserve">Komposisi pembiayaan yang wajar adalah </w:t>
      </w:r>
      <w:r w:rsidRPr="00E53266">
        <w:rPr>
          <w:rFonts w:ascii="Arial" w:eastAsia="Times New Roman" w:hAnsi="Arial" w:cs="Arial"/>
        </w:rPr>
        <w:lastRenderedPageBreak/>
        <w:t>minimal 20% pembiayaan ditanggung/disediakan oleh debitur.</w:t>
      </w:r>
      <w:proofErr w:type="gramEnd"/>
      <w:r w:rsidRPr="00E53266">
        <w:rPr>
          <w:rFonts w:ascii="Arial" w:eastAsia="Times New Roman" w:hAnsi="Arial" w:cs="Arial"/>
        </w:rPr>
        <w:t xml:space="preserve"> Selain analisis rasio leverage, kelayakan debitur dari sisi modal harus juga dilihat dari komposisi pembiayaan agar tidak terjadi </w:t>
      </w:r>
      <w:r w:rsidRPr="00E53266">
        <w:rPr>
          <w:rFonts w:ascii="Arial" w:eastAsia="Times New Roman" w:hAnsi="Arial" w:cs="Arial"/>
          <w:i/>
        </w:rPr>
        <w:t xml:space="preserve">over finacing. </w:t>
      </w:r>
      <w:proofErr w:type="gramStart"/>
      <w:r w:rsidRPr="00E53266">
        <w:rPr>
          <w:rFonts w:ascii="Arial" w:eastAsia="Times New Roman" w:hAnsi="Arial" w:cs="Arial"/>
        </w:rPr>
        <w:t>Komposisi pembiayaan yang wajar adalah minimal 20% pembiayaan ditanggung/disediakan oleh debitur.</w:t>
      </w:r>
      <w:proofErr w:type="gramEnd"/>
      <w:r w:rsidRPr="00E53266">
        <w:rPr>
          <w:rFonts w:ascii="Arial" w:eastAsia="Times New Roman" w:hAnsi="Arial" w:cs="Arial"/>
        </w:rPr>
        <w:t xml:space="preserve"> Oleh karena itu, komposisi pembiayaan debitur dihitung pada tabel </w:t>
      </w:r>
      <w:r w:rsidRPr="00E53266">
        <w:rPr>
          <w:rFonts w:ascii="Arial" w:eastAsia="Times New Roman" w:hAnsi="Arial" w:cs="Arial"/>
          <w:lang w:val="id-ID"/>
        </w:rPr>
        <w:t>16</w:t>
      </w:r>
      <w:r w:rsidRPr="00E53266">
        <w:rPr>
          <w:rFonts w:ascii="Arial" w:eastAsia="Times New Roman" w:hAnsi="Arial" w:cs="Arial"/>
        </w:rPr>
        <w:t xml:space="preserve"> dibawah ini:</w:t>
      </w:r>
    </w:p>
    <w:p w:rsidR="00B94720" w:rsidRPr="00E53266" w:rsidRDefault="00B94720" w:rsidP="00B94720">
      <w:pPr>
        <w:pStyle w:val="ListParagraph"/>
        <w:spacing w:after="0" w:line="240" w:lineRule="auto"/>
        <w:ind w:left="0" w:firstLine="709"/>
        <w:contextualSpacing w:val="0"/>
        <w:jc w:val="both"/>
        <w:rPr>
          <w:rFonts w:ascii="Arial" w:eastAsia="Times New Roman" w:hAnsi="Arial" w:cs="Arial"/>
          <w:lang w:val="id-ID"/>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Pr="00E53266" w:rsidRDefault="00B94720" w:rsidP="00B94720">
      <w:pPr>
        <w:pStyle w:val="ListParagraph"/>
        <w:spacing w:after="0" w:line="240" w:lineRule="auto"/>
        <w:ind w:left="0" w:firstLine="426"/>
        <w:contextualSpacing w:val="0"/>
        <w:jc w:val="center"/>
        <w:rPr>
          <w:rFonts w:ascii="Arial" w:eastAsia="Times New Roman" w:hAnsi="Arial" w:cs="Arial"/>
          <w:b/>
        </w:rPr>
      </w:pPr>
    </w:p>
    <w:p w:rsidR="00B94720" w:rsidRDefault="00B94720" w:rsidP="00B94720">
      <w:pPr>
        <w:pStyle w:val="ListParagraph"/>
        <w:spacing w:after="0" w:line="240" w:lineRule="auto"/>
        <w:ind w:left="0" w:firstLine="426"/>
        <w:contextualSpacing w:val="0"/>
        <w:jc w:val="center"/>
        <w:rPr>
          <w:rFonts w:ascii="Arial" w:eastAsia="Times New Roman" w:hAnsi="Arial" w:cs="Arial"/>
          <w:b/>
        </w:rPr>
      </w:pPr>
      <w:r w:rsidRPr="00E53266">
        <w:rPr>
          <w:rFonts w:ascii="Arial" w:eastAsia="Times New Roman" w:hAnsi="Arial" w:cs="Arial"/>
          <w:b/>
        </w:rPr>
        <w:t xml:space="preserve">Tabel </w:t>
      </w:r>
      <w:r w:rsidRPr="00E53266">
        <w:rPr>
          <w:rFonts w:ascii="Arial" w:eastAsia="Times New Roman" w:hAnsi="Arial" w:cs="Arial"/>
          <w:b/>
          <w:lang w:val="id-ID"/>
        </w:rPr>
        <w:t>16</w:t>
      </w:r>
    </w:p>
    <w:p w:rsidR="00B94720" w:rsidRDefault="00B94720" w:rsidP="00B94720">
      <w:pPr>
        <w:pStyle w:val="ListParagraph"/>
        <w:spacing w:after="0" w:line="240" w:lineRule="auto"/>
        <w:ind w:left="0" w:firstLine="426"/>
        <w:contextualSpacing w:val="0"/>
        <w:jc w:val="center"/>
        <w:rPr>
          <w:rFonts w:ascii="Arial" w:eastAsia="Times New Roman" w:hAnsi="Arial" w:cs="Arial"/>
          <w:b/>
        </w:rPr>
      </w:pPr>
      <w:r w:rsidRPr="00E53266">
        <w:rPr>
          <w:rFonts w:ascii="Arial" w:eastAsia="Times New Roman" w:hAnsi="Arial" w:cs="Arial"/>
          <w:b/>
        </w:rPr>
        <w:t>Analisa Komposisi Pembiayaan</w:t>
      </w:r>
    </w:p>
    <w:p w:rsidR="00B94720" w:rsidRPr="00E53266" w:rsidRDefault="00B94720" w:rsidP="00B94720">
      <w:pPr>
        <w:pStyle w:val="ListParagraph"/>
        <w:spacing w:after="0" w:line="240" w:lineRule="auto"/>
        <w:ind w:left="0" w:firstLine="426"/>
        <w:contextualSpacing w:val="0"/>
        <w:jc w:val="center"/>
        <w:rPr>
          <w:rFonts w:ascii="Arial" w:eastAsia="Times New Roman" w:hAnsi="Arial" w:cs="Arial"/>
          <w:b/>
          <w:lang w:val="id-ID"/>
        </w:rPr>
      </w:pPr>
    </w:p>
    <w:tbl>
      <w:tblPr>
        <w:tblW w:w="6743" w:type="dxa"/>
        <w:jc w:val="center"/>
        <w:tblInd w:w="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152"/>
        <w:gridCol w:w="1788"/>
        <w:gridCol w:w="2803"/>
      </w:tblGrid>
      <w:tr w:rsidR="00B94720" w:rsidRPr="00E53266" w:rsidTr="00444A7D">
        <w:trPr>
          <w:trHeight w:val="305"/>
          <w:jc w:val="center"/>
        </w:trPr>
        <w:tc>
          <w:tcPr>
            <w:tcW w:w="6743" w:type="dxa"/>
            <w:gridSpan w:val="3"/>
          </w:tcPr>
          <w:p w:rsidR="00B94720" w:rsidRPr="00E53266" w:rsidRDefault="00B94720" w:rsidP="00444A7D">
            <w:pPr>
              <w:autoSpaceDE w:val="0"/>
              <w:autoSpaceDN w:val="0"/>
              <w:adjustRightInd w:val="0"/>
              <w:spacing w:after="0" w:line="240" w:lineRule="auto"/>
              <w:jc w:val="right"/>
              <w:rPr>
                <w:rFonts w:ascii="Arial" w:hAnsi="Arial" w:cs="Arial"/>
                <w:i/>
                <w:color w:val="000000"/>
              </w:rPr>
            </w:pPr>
            <w:r w:rsidRPr="00E53266">
              <w:rPr>
                <w:rFonts w:ascii="Arial" w:hAnsi="Arial" w:cs="Arial"/>
                <w:i/>
                <w:color w:val="000000"/>
              </w:rPr>
              <w:t>Total kebutuhan Modal Kerja Rp21,000,000,-</w:t>
            </w:r>
          </w:p>
        </w:tc>
      </w:tr>
      <w:tr w:rsidR="00B94720" w:rsidRPr="00E53266" w:rsidTr="00444A7D">
        <w:trPr>
          <w:trHeight w:val="305"/>
          <w:jc w:val="center"/>
        </w:trPr>
        <w:tc>
          <w:tcPr>
            <w:tcW w:w="2152" w:type="dxa"/>
          </w:tcPr>
          <w:p w:rsidR="00B94720" w:rsidRPr="00E53266" w:rsidRDefault="00B94720" w:rsidP="00444A7D">
            <w:pPr>
              <w:autoSpaceDE w:val="0"/>
              <w:autoSpaceDN w:val="0"/>
              <w:adjustRightInd w:val="0"/>
              <w:spacing w:after="0" w:line="240" w:lineRule="auto"/>
              <w:jc w:val="center"/>
              <w:rPr>
                <w:rFonts w:ascii="Arial" w:hAnsi="Arial" w:cs="Arial"/>
                <w:b/>
                <w:color w:val="000000"/>
              </w:rPr>
            </w:pPr>
            <w:r w:rsidRPr="00E53266">
              <w:rPr>
                <w:rFonts w:ascii="Arial" w:hAnsi="Arial" w:cs="Arial"/>
                <w:b/>
                <w:color w:val="000000"/>
              </w:rPr>
              <w:t>Keterangan</w:t>
            </w:r>
          </w:p>
        </w:tc>
        <w:tc>
          <w:tcPr>
            <w:tcW w:w="1788" w:type="dxa"/>
          </w:tcPr>
          <w:p w:rsidR="00B94720" w:rsidRPr="00E53266" w:rsidRDefault="00B94720" w:rsidP="00444A7D">
            <w:pPr>
              <w:autoSpaceDE w:val="0"/>
              <w:autoSpaceDN w:val="0"/>
              <w:adjustRightInd w:val="0"/>
              <w:spacing w:after="0" w:line="240" w:lineRule="auto"/>
              <w:jc w:val="center"/>
              <w:rPr>
                <w:rFonts w:ascii="Arial" w:hAnsi="Arial" w:cs="Arial"/>
                <w:b/>
                <w:color w:val="000000"/>
              </w:rPr>
            </w:pPr>
            <w:r w:rsidRPr="00E53266">
              <w:rPr>
                <w:rFonts w:ascii="Arial" w:hAnsi="Arial" w:cs="Arial"/>
                <w:b/>
                <w:color w:val="000000"/>
              </w:rPr>
              <w:t>Nominal (Rp)</w:t>
            </w:r>
          </w:p>
        </w:tc>
        <w:tc>
          <w:tcPr>
            <w:tcW w:w="2803" w:type="dxa"/>
          </w:tcPr>
          <w:p w:rsidR="00B94720" w:rsidRPr="00E53266" w:rsidRDefault="00B94720" w:rsidP="00444A7D">
            <w:pPr>
              <w:autoSpaceDE w:val="0"/>
              <w:autoSpaceDN w:val="0"/>
              <w:adjustRightInd w:val="0"/>
              <w:spacing w:after="0" w:line="240" w:lineRule="auto"/>
              <w:jc w:val="center"/>
              <w:rPr>
                <w:rFonts w:ascii="Arial" w:hAnsi="Arial" w:cs="Arial"/>
                <w:b/>
                <w:color w:val="000000"/>
              </w:rPr>
            </w:pPr>
            <w:r w:rsidRPr="00E53266">
              <w:rPr>
                <w:rFonts w:ascii="Arial" w:hAnsi="Arial" w:cs="Arial"/>
                <w:b/>
                <w:color w:val="000000"/>
              </w:rPr>
              <w:t>Komposisi Pembiayaan</w:t>
            </w:r>
          </w:p>
        </w:tc>
      </w:tr>
      <w:tr w:rsidR="00B94720" w:rsidRPr="00E53266" w:rsidTr="00444A7D">
        <w:trPr>
          <w:trHeight w:val="305"/>
          <w:jc w:val="center"/>
        </w:trPr>
        <w:tc>
          <w:tcPr>
            <w:tcW w:w="2152" w:type="dxa"/>
          </w:tcPr>
          <w:p w:rsidR="00B94720" w:rsidRPr="00E53266" w:rsidRDefault="00B94720" w:rsidP="00444A7D">
            <w:pPr>
              <w:autoSpaceDE w:val="0"/>
              <w:autoSpaceDN w:val="0"/>
              <w:adjustRightInd w:val="0"/>
              <w:spacing w:after="0" w:line="240" w:lineRule="auto"/>
              <w:rPr>
                <w:rFonts w:ascii="Arial" w:hAnsi="Arial" w:cs="Arial"/>
                <w:color w:val="000000"/>
              </w:rPr>
            </w:pPr>
            <w:r w:rsidRPr="00E53266">
              <w:rPr>
                <w:rFonts w:ascii="Arial" w:hAnsi="Arial" w:cs="Arial"/>
                <w:color w:val="000000"/>
              </w:rPr>
              <w:t>Pembiayaan Bank</w:t>
            </w:r>
          </w:p>
        </w:tc>
        <w:tc>
          <w:tcPr>
            <w:tcW w:w="1788" w:type="dxa"/>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Rp 25,000,000</w:t>
            </w:r>
          </w:p>
        </w:tc>
        <w:tc>
          <w:tcPr>
            <w:tcW w:w="2803" w:type="dxa"/>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84%</w:t>
            </w:r>
          </w:p>
        </w:tc>
      </w:tr>
      <w:tr w:rsidR="00B94720" w:rsidRPr="00E53266" w:rsidTr="00444A7D">
        <w:trPr>
          <w:trHeight w:val="305"/>
          <w:jc w:val="center"/>
        </w:trPr>
        <w:tc>
          <w:tcPr>
            <w:tcW w:w="2152" w:type="dxa"/>
          </w:tcPr>
          <w:p w:rsidR="00B94720" w:rsidRPr="00E53266" w:rsidRDefault="00B94720" w:rsidP="00444A7D">
            <w:pPr>
              <w:autoSpaceDE w:val="0"/>
              <w:autoSpaceDN w:val="0"/>
              <w:adjustRightInd w:val="0"/>
              <w:spacing w:after="0" w:line="240" w:lineRule="auto"/>
              <w:rPr>
                <w:rFonts w:ascii="Arial" w:hAnsi="Arial" w:cs="Arial"/>
                <w:color w:val="000000"/>
              </w:rPr>
            </w:pPr>
            <w:r w:rsidRPr="00E53266">
              <w:rPr>
                <w:rFonts w:ascii="Arial" w:hAnsi="Arial" w:cs="Arial"/>
                <w:color w:val="000000"/>
              </w:rPr>
              <w:t>Pembiayaan Sendiri</w:t>
            </w:r>
          </w:p>
        </w:tc>
        <w:tc>
          <w:tcPr>
            <w:tcW w:w="1788" w:type="dxa"/>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0</w:t>
            </w:r>
          </w:p>
        </w:tc>
        <w:tc>
          <w:tcPr>
            <w:tcW w:w="2803" w:type="dxa"/>
          </w:tcPr>
          <w:p w:rsidR="00B94720" w:rsidRPr="00E53266" w:rsidRDefault="00B94720" w:rsidP="00444A7D">
            <w:pPr>
              <w:autoSpaceDE w:val="0"/>
              <w:autoSpaceDN w:val="0"/>
              <w:adjustRightInd w:val="0"/>
              <w:spacing w:after="0" w:line="240" w:lineRule="auto"/>
              <w:jc w:val="center"/>
              <w:rPr>
                <w:rFonts w:ascii="Arial" w:hAnsi="Arial" w:cs="Arial"/>
                <w:color w:val="000000"/>
              </w:rPr>
            </w:pPr>
            <w:r w:rsidRPr="00E53266">
              <w:rPr>
                <w:rFonts w:ascii="Arial" w:hAnsi="Arial" w:cs="Arial"/>
                <w:color w:val="000000"/>
              </w:rPr>
              <w:t>0</w:t>
            </w:r>
          </w:p>
        </w:tc>
      </w:tr>
    </w:tbl>
    <w:p w:rsidR="00B94720" w:rsidRPr="00E53266" w:rsidRDefault="00B94720" w:rsidP="00B94720">
      <w:pPr>
        <w:pStyle w:val="ListParagraph"/>
        <w:spacing w:after="0" w:line="240" w:lineRule="auto"/>
        <w:ind w:left="0"/>
        <w:contextualSpacing w:val="0"/>
        <w:jc w:val="both"/>
        <w:rPr>
          <w:rFonts w:ascii="Arial" w:eastAsia="Times New Roman" w:hAnsi="Arial" w:cs="Arial"/>
          <w:i/>
        </w:rPr>
      </w:pPr>
      <w:r w:rsidRPr="00E53266">
        <w:rPr>
          <w:rFonts w:ascii="Arial" w:eastAsia="Times New Roman" w:hAnsi="Arial" w:cs="Arial"/>
          <w:i/>
        </w:rPr>
        <w:t>Sumber: Bank Rakyat Indonesia, data diolah</w:t>
      </w:r>
    </w:p>
    <w:p w:rsidR="00B94720" w:rsidRDefault="00B94720" w:rsidP="00B94720">
      <w:pPr>
        <w:pStyle w:val="ListParagraph"/>
        <w:spacing w:after="0" w:line="240" w:lineRule="auto"/>
        <w:ind w:left="0" w:firstLine="397"/>
        <w:contextualSpacing w:val="0"/>
        <w:jc w:val="both"/>
        <w:rPr>
          <w:rFonts w:ascii="Arial" w:eastAsia="Times New Roman" w:hAnsi="Arial" w:cs="Arial"/>
        </w:rPr>
      </w:pPr>
    </w:p>
    <w:p w:rsidR="00B94720" w:rsidRPr="00E53266" w:rsidRDefault="00B94720" w:rsidP="00B94720">
      <w:pPr>
        <w:pStyle w:val="ListParagraph"/>
        <w:spacing w:after="0" w:line="240" w:lineRule="auto"/>
        <w:ind w:left="0" w:firstLine="397"/>
        <w:contextualSpacing w:val="0"/>
        <w:jc w:val="both"/>
        <w:rPr>
          <w:rFonts w:ascii="Arial" w:eastAsia="Times New Roman"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pStyle w:val="ListParagraph"/>
        <w:spacing w:after="0" w:line="240" w:lineRule="auto"/>
        <w:ind w:left="0" w:firstLine="567"/>
        <w:contextualSpacing w:val="0"/>
        <w:jc w:val="both"/>
        <w:rPr>
          <w:rFonts w:ascii="Arial" w:eastAsia="Times New Roman" w:hAnsi="Arial" w:cs="Arial"/>
        </w:rPr>
      </w:pPr>
      <w:proofErr w:type="gramStart"/>
      <w:r w:rsidRPr="00E53266">
        <w:rPr>
          <w:rFonts w:ascii="Arial" w:eastAsia="Times New Roman" w:hAnsi="Arial" w:cs="Arial"/>
        </w:rPr>
        <w:lastRenderedPageBreak/>
        <w:t xml:space="preserve">Berdasarkan analisa komposisi pembiayaan pada tabel 5.24, terjadi </w:t>
      </w:r>
      <w:r w:rsidRPr="00E53266">
        <w:rPr>
          <w:rFonts w:ascii="Arial" w:eastAsia="Times New Roman" w:hAnsi="Arial" w:cs="Arial"/>
          <w:i/>
        </w:rPr>
        <w:t xml:space="preserve">over financing </w:t>
      </w:r>
      <w:r w:rsidRPr="00E53266">
        <w:rPr>
          <w:rFonts w:ascii="Arial" w:eastAsia="Times New Roman" w:hAnsi="Arial" w:cs="Arial"/>
        </w:rPr>
        <w:t>yang disebabkan pembiayaan oleh bank mencapai 84%, seharusnya pembiayaan maksimal oleh bank adalah 80%.</w:t>
      </w:r>
      <w:proofErr w:type="gramEnd"/>
      <w:r w:rsidRPr="00E53266">
        <w:rPr>
          <w:rFonts w:ascii="Arial" w:eastAsia="Times New Roman" w:hAnsi="Arial" w:cs="Arial"/>
        </w:rPr>
        <w:t xml:space="preserve"> Informasi dari pihak bank untuk tetap memberikan fasilitas kredit kepada debitur </w:t>
      </w:r>
      <w:proofErr w:type="gramStart"/>
      <w:r w:rsidRPr="00E53266">
        <w:rPr>
          <w:rFonts w:ascii="Arial" w:eastAsia="Times New Roman" w:hAnsi="Arial" w:cs="Arial"/>
        </w:rPr>
        <w:t>A</w:t>
      </w:r>
      <w:proofErr w:type="gramEnd"/>
      <w:r w:rsidRPr="00E53266">
        <w:rPr>
          <w:rFonts w:ascii="Arial" w:eastAsia="Times New Roman" w:hAnsi="Arial" w:cs="Arial"/>
        </w:rPr>
        <w:t xml:space="preserve"> karena selain digunakan untuk modal kerja, fasilitas kredit </w:t>
      </w:r>
      <w:r w:rsidRPr="00E53266">
        <w:rPr>
          <w:rFonts w:ascii="Arial" w:eastAsia="Times New Roman" w:hAnsi="Arial" w:cs="Arial"/>
        </w:rPr>
        <w:lastRenderedPageBreak/>
        <w:t xml:space="preserve">tersebut digunakan juga untuk investasi. </w:t>
      </w:r>
    </w:p>
    <w:p w:rsidR="00B94720" w:rsidRPr="00E53266" w:rsidRDefault="00B94720" w:rsidP="00B94720">
      <w:pPr>
        <w:pStyle w:val="ListParagraph"/>
        <w:spacing w:after="0" w:line="240" w:lineRule="auto"/>
        <w:ind w:left="0" w:firstLine="567"/>
        <w:contextualSpacing w:val="0"/>
        <w:jc w:val="both"/>
        <w:rPr>
          <w:rFonts w:ascii="Arial" w:hAnsi="Arial" w:cs="Arial"/>
        </w:rPr>
      </w:pPr>
      <w:r w:rsidRPr="00E53266">
        <w:rPr>
          <w:rFonts w:ascii="Arial" w:hAnsi="Arial" w:cs="Arial"/>
        </w:rPr>
        <w:t xml:space="preserve">Untuk mengetahui kelayakan </w:t>
      </w:r>
      <w:r w:rsidRPr="00E53266">
        <w:rPr>
          <w:rFonts w:ascii="Arial" w:hAnsi="Arial" w:cs="Arial"/>
          <w:i/>
        </w:rPr>
        <w:t>Collateral</w:t>
      </w:r>
      <w:r w:rsidRPr="00E53266">
        <w:rPr>
          <w:rFonts w:ascii="Arial" w:hAnsi="Arial" w:cs="Arial"/>
        </w:rPr>
        <w:t xml:space="preserve"> (jaminan) debitur B pada PT. Bank Rakyat Indonesia cabang Timika, unit Simpang Lima sp 2, digunakan perhitungan dengan </w:t>
      </w:r>
      <w:proofErr w:type="gramStart"/>
      <w:r w:rsidRPr="00E53266">
        <w:rPr>
          <w:rFonts w:ascii="Arial" w:hAnsi="Arial" w:cs="Arial"/>
        </w:rPr>
        <w:t>cara</w:t>
      </w:r>
      <w:proofErr w:type="gramEnd"/>
      <w:r w:rsidRPr="00E53266">
        <w:rPr>
          <w:rFonts w:ascii="Arial" w:hAnsi="Arial" w:cs="Arial"/>
        </w:rPr>
        <w:t xml:space="preserve"> memperkirakan harga jual jaminan dengan menggunakan nilai pasar dan nilai likuidasi pada tabel </w:t>
      </w:r>
      <w:r w:rsidRPr="00E53266">
        <w:rPr>
          <w:rFonts w:ascii="Arial" w:hAnsi="Arial" w:cs="Arial"/>
          <w:lang w:val="id-ID"/>
        </w:rPr>
        <w:t>17</w:t>
      </w:r>
    </w:p>
    <w:p w:rsidR="00B94720" w:rsidRPr="00E53266" w:rsidRDefault="00B94720" w:rsidP="00B94720">
      <w:pPr>
        <w:pStyle w:val="ListParagraph"/>
        <w:spacing w:after="0" w:line="240" w:lineRule="auto"/>
        <w:ind w:left="0"/>
        <w:contextualSpacing w:val="0"/>
        <w:jc w:val="center"/>
        <w:rPr>
          <w:rFonts w:ascii="Arial" w:hAnsi="Arial" w:cs="Arial"/>
          <w:b/>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Default="00B94720" w:rsidP="00B94720">
      <w:pPr>
        <w:pStyle w:val="ListParagraph"/>
        <w:spacing w:after="0" w:line="240" w:lineRule="auto"/>
        <w:ind w:left="0" w:firstLine="397"/>
        <w:contextualSpacing w:val="0"/>
        <w:jc w:val="center"/>
        <w:rPr>
          <w:rFonts w:ascii="Arial" w:hAnsi="Arial" w:cs="Arial"/>
          <w:b/>
        </w:rPr>
      </w:pPr>
    </w:p>
    <w:p w:rsidR="00B94720" w:rsidRDefault="00B94720" w:rsidP="00B94720">
      <w:pPr>
        <w:pStyle w:val="ListParagraph"/>
        <w:spacing w:after="0" w:line="240" w:lineRule="auto"/>
        <w:ind w:left="0" w:firstLine="397"/>
        <w:contextualSpacing w:val="0"/>
        <w:jc w:val="center"/>
        <w:rPr>
          <w:rFonts w:ascii="Arial" w:hAnsi="Arial" w:cs="Arial"/>
          <w:b/>
        </w:rPr>
      </w:pPr>
    </w:p>
    <w:p w:rsidR="00B94720" w:rsidRDefault="00B94720" w:rsidP="00B94720">
      <w:pPr>
        <w:pStyle w:val="ListParagraph"/>
        <w:spacing w:after="0" w:line="240" w:lineRule="auto"/>
        <w:ind w:left="0"/>
        <w:contextualSpacing w:val="0"/>
        <w:jc w:val="center"/>
        <w:rPr>
          <w:rFonts w:ascii="Arial" w:hAnsi="Arial" w:cs="Arial"/>
          <w:b/>
        </w:rPr>
      </w:pPr>
      <w:r w:rsidRPr="00E53266">
        <w:rPr>
          <w:rFonts w:ascii="Arial" w:hAnsi="Arial" w:cs="Arial"/>
          <w:b/>
        </w:rPr>
        <w:lastRenderedPageBreak/>
        <w:t xml:space="preserve">Tabel </w:t>
      </w:r>
      <w:r w:rsidRPr="00E53266">
        <w:rPr>
          <w:rFonts w:ascii="Arial" w:hAnsi="Arial" w:cs="Arial"/>
          <w:b/>
          <w:lang w:val="id-ID"/>
        </w:rPr>
        <w:t>17</w:t>
      </w:r>
    </w:p>
    <w:p w:rsidR="00B94720" w:rsidRDefault="00B94720" w:rsidP="00B94720">
      <w:pPr>
        <w:pStyle w:val="ListParagraph"/>
        <w:spacing w:after="0" w:line="240" w:lineRule="auto"/>
        <w:ind w:left="0"/>
        <w:contextualSpacing w:val="0"/>
        <w:jc w:val="center"/>
        <w:rPr>
          <w:rFonts w:ascii="Arial" w:hAnsi="Arial" w:cs="Arial"/>
          <w:b/>
        </w:rPr>
      </w:pPr>
      <w:r w:rsidRPr="00E53266">
        <w:rPr>
          <w:rFonts w:ascii="Arial" w:hAnsi="Arial" w:cs="Arial"/>
          <w:b/>
        </w:rPr>
        <w:t xml:space="preserve">Analisa </w:t>
      </w:r>
      <w:r w:rsidRPr="00E53266">
        <w:rPr>
          <w:rFonts w:ascii="Arial" w:hAnsi="Arial" w:cs="Arial"/>
          <w:b/>
          <w:i/>
        </w:rPr>
        <w:t xml:space="preserve">Collateral </w:t>
      </w:r>
      <w:r w:rsidRPr="00E53266">
        <w:rPr>
          <w:rFonts w:ascii="Arial" w:hAnsi="Arial" w:cs="Arial"/>
          <w:b/>
        </w:rPr>
        <w:t>Debitur B</w:t>
      </w:r>
    </w:p>
    <w:p w:rsidR="00B94720" w:rsidRPr="00E53266" w:rsidRDefault="00B94720" w:rsidP="00B94720">
      <w:pPr>
        <w:pStyle w:val="ListParagraph"/>
        <w:spacing w:after="0" w:line="240" w:lineRule="auto"/>
        <w:ind w:left="0"/>
        <w:contextualSpacing w:val="0"/>
        <w:jc w:val="center"/>
        <w:rPr>
          <w:rFonts w:ascii="Arial" w:hAnsi="Arial" w:cs="Arial"/>
          <w:b/>
          <w:lang w:val="id-ID"/>
        </w:rPr>
      </w:pPr>
    </w:p>
    <w:tbl>
      <w:tblPr>
        <w:tblW w:w="7131" w:type="dxa"/>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1"/>
        <w:gridCol w:w="1313"/>
        <w:gridCol w:w="1768"/>
        <w:gridCol w:w="1701"/>
        <w:gridCol w:w="1778"/>
      </w:tblGrid>
      <w:tr w:rsidR="00B94720" w:rsidRPr="00E53266" w:rsidTr="00444A7D">
        <w:trPr>
          <w:jc w:val="center"/>
        </w:trPr>
        <w:tc>
          <w:tcPr>
            <w:tcW w:w="571"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No.</w:t>
            </w:r>
          </w:p>
        </w:tc>
        <w:tc>
          <w:tcPr>
            <w:tcW w:w="1313"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Jenis Jaminan</w:t>
            </w:r>
          </w:p>
        </w:tc>
        <w:tc>
          <w:tcPr>
            <w:tcW w:w="1768"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 xml:space="preserve">Nilai Pasar </w:t>
            </w:r>
          </w:p>
        </w:tc>
        <w:tc>
          <w:tcPr>
            <w:tcW w:w="1701"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 xml:space="preserve">Nilai Likuiditas </w:t>
            </w:r>
          </w:p>
        </w:tc>
        <w:tc>
          <w:tcPr>
            <w:tcW w:w="1778" w:type="dxa"/>
            <w:vAlign w:val="center"/>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b/>
              </w:rPr>
            </w:pPr>
            <w:r w:rsidRPr="00E53266">
              <w:rPr>
                <w:rFonts w:ascii="Arial" w:hAnsi="Arial" w:cs="Arial"/>
                <w:b/>
              </w:rPr>
              <w:t>Plafond Based on Collateral</w:t>
            </w:r>
          </w:p>
        </w:tc>
      </w:tr>
      <w:tr w:rsidR="00B94720" w:rsidRPr="00E53266" w:rsidTr="00444A7D">
        <w:trPr>
          <w:jc w:val="center"/>
        </w:trPr>
        <w:tc>
          <w:tcPr>
            <w:tcW w:w="571"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1.</w:t>
            </w:r>
          </w:p>
        </w:tc>
        <w:tc>
          <w:tcPr>
            <w:tcW w:w="1313"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 xml:space="preserve">Kendaraan </w:t>
            </w:r>
          </w:p>
        </w:tc>
        <w:tc>
          <w:tcPr>
            <w:tcW w:w="176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 xml:space="preserve">Rp 16.000.000  </w:t>
            </w:r>
          </w:p>
        </w:tc>
        <w:tc>
          <w:tcPr>
            <w:tcW w:w="1701"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Rp 12.800.000</w:t>
            </w:r>
          </w:p>
        </w:tc>
        <w:tc>
          <w:tcPr>
            <w:tcW w:w="177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r>
      <w:tr w:rsidR="00B94720" w:rsidRPr="00E53266" w:rsidTr="00444A7D">
        <w:trPr>
          <w:jc w:val="center"/>
        </w:trPr>
        <w:tc>
          <w:tcPr>
            <w:tcW w:w="571" w:type="dxa"/>
          </w:tcPr>
          <w:p w:rsidR="00B94720" w:rsidRPr="00E53266" w:rsidRDefault="00B94720" w:rsidP="00444A7D">
            <w:pPr>
              <w:tabs>
                <w:tab w:val="left" w:pos="357"/>
              </w:tabs>
              <w:spacing w:after="0" w:line="240" w:lineRule="auto"/>
              <w:jc w:val="center"/>
              <w:rPr>
                <w:rFonts w:ascii="Arial" w:hAnsi="Arial" w:cs="Arial"/>
              </w:rPr>
            </w:pPr>
            <w:r w:rsidRPr="00E53266">
              <w:rPr>
                <w:rFonts w:ascii="Arial" w:hAnsi="Arial" w:cs="Arial"/>
              </w:rPr>
              <w:t>2.</w:t>
            </w:r>
          </w:p>
        </w:tc>
        <w:tc>
          <w:tcPr>
            <w:tcW w:w="1313"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Kendaraan</w:t>
            </w:r>
          </w:p>
        </w:tc>
        <w:tc>
          <w:tcPr>
            <w:tcW w:w="176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Rp 16.000.000</w:t>
            </w:r>
          </w:p>
        </w:tc>
        <w:tc>
          <w:tcPr>
            <w:tcW w:w="1701"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Rp 12.800.000</w:t>
            </w:r>
          </w:p>
        </w:tc>
        <w:tc>
          <w:tcPr>
            <w:tcW w:w="177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r>
      <w:tr w:rsidR="00B94720" w:rsidRPr="00E53266" w:rsidTr="00444A7D">
        <w:trPr>
          <w:jc w:val="center"/>
        </w:trPr>
        <w:tc>
          <w:tcPr>
            <w:tcW w:w="571"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c>
          <w:tcPr>
            <w:tcW w:w="1313" w:type="dxa"/>
          </w:tcPr>
          <w:p w:rsidR="00B94720" w:rsidRPr="00E53266" w:rsidRDefault="00B94720" w:rsidP="00444A7D">
            <w:pPr>
              <w:pStyle w:val="ListParagraph"/>
              <w:tabs>
                <w:tab w:val="left" w:pos="357"/>
              </w:tabs>
              <w:spacing w:after="0" w:line="240" w:lineRule="auto"/>
              <w:ind w:left="0"/>
              <w:contextualSpacing w:val="0"/>
              <w:jc w:val="both"/>
              <w:rPr>
                <w:rFonts w:ascii="Arial" w:hAnsi="Arial" w:cs="Arial"/>
              </w:rPr>
            </w:pPr>
            <w:r w:rsidRPr="00E53266">
              <w:rPr>
                <w:rFonts w:ascii="Arial" w:hAnsi="Arial" w:cs="Arial"/>
              </w:rPr>
              <w:t>Total</w:t>
            </w:r>
          </w:p>
        </w:tc>
        <w:tc>
          <w:tcPr>
            <w:tcW w:w="176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Rp 32.000.000</w:t>
            </w:r>
          </w:p>
        </w:tc>
        <w:tc>
          <w:tcPr>
            <w:tcW w:w="1701"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Rp 25.600.000</w:t>
            </w:r>
          </w:p>
        </w:tc>
        <w:tc>
          <w:tcPr>
            <w:tcW w:w="177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Rp 25.000.000</w:t>
            </w:r>
          </w:p>
        </w:tc>
      </w:tr>
      <w:tr w:rsidR="00B94720" w:rsidRPr="00E53266" w:rsidTr="00444A7D">
        <w:trPr>
          <w:jc w:val="center"/>
        </w:trPr>
        <w:tc>
          <w:tcPr>
            <w:tcW w:w="571"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c>
          <w:tcPr>
            <w:tcW w:w="3081" w:type="dxa"/>
            <w:gridSpan w:val="2"/>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Total collateral coverage</w:t>
            </w:r>
          </w:p>
        </w:tc>
        <w:tc>
          <w:tcPr>
            <w:tcW w:w="1701"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r w:rsidRPr="00E53266">
              <w:rPr>
                <w:rFonts w:ascii="Arial" w:hAnsi="Arial" w:cs="Arial"/>
              </w:rPr>
              <w:t>102,4%</w:t>
            </w:r>
          </w:p>
        </w:tc>
        <w:tc>
          <w:tcPr>
            <w:tcW w:w="1778" w:type="dxa"/>
          </w:tcPr>
          <w:p w:rsidR="00B94720" w:rsidRPr="00E53266" w:rsidRDefault="00B94720" w:rsidP="00444A7D">
            <w:pPr>
              <w:pStyle w:val="ListParagraph"/>
              <w:tabs>
                <w:tab w:val="left" w:pos="357"/>
              </w:tabs>
              <w:spacing w:after="0" w:line="240" w:lineRule="auto"/>
              <w:ind w:left="0"/>
              <w:contextualSpacing w:val="0"/>
              <w:jc w:val="center"/>
              <w:rPr>
                <w:rFonts w:ascii="Arial" w:hAnsi="Arial" w:cs="Arial"/>
              </w:rPr>
            </w:pPr>
          </w:p>
        </w:tc>
      </w:tr>
    </w:tbl>
    <w:p w:rsidR="00B94720" w:rsidRPr="00E53266" w:rsidRDefault="00B94720" w:rsidP="00B94720">
      <w:pPr>
        <w:spacing w:after="0" w:line="240" w:lineRule="auto"/>
        <w:jc w:val="both"/>
        <w:rPr>
          <w:rFonts w:ascii="Arial" w:hAnsi="Arial" w:cs="Arial"/>
          <w:i/>
        </w:rPr>
      </w:pPr>
      <w:r w:rsidRPr="00E53266">
        <w:rPr>
          <w:rFonts w:ascii="Arial" w:hAnsi="Arial" w:cs="Arial"/>
          <w:i/>
        </w:rPr>
        <w:t>Sumber: Bank Rakyat Indonesia, data diolah</w:t>
      </w:r>
    </w:p>
    <w:p w:rsidR="00B94720" w:rsidRDefault="00B94720" w:rsidP="00B94720">
      <w:pPr>
        <w:tabs>
          <w:tab w:val="left" w:pos="1701"/>
        </w:tabs>
        <w:spacing w:after="0" w:line="240" w:lineRule="auto"/>
        <w:jc w:val="both"/>
        <w:rPr>
          <w:rFonts w:ascii="Arial" w:hAnsi="Arial" w:cs="Arial"/>
        </w:rPr>
      </w:pPr>
    </w:p>
    <w:p w:rsidR="00B94720" w:rsidRPr="00E53266" w:rsidRDefault="00B94720" w:rsidP="00B94720">
      <w:pPr>
        <w:tabs>
          <w:tab w:val="left" w:pos="1701"/>
        </w:tabs>
        <w:spacing w:after="0" w:line="240" w:lineRule="auto"/>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tabs>
          <w:tab w:val="left" w:pos="1701"/>
        </w:tabs>
        <w:spacing w:after="0" w:line="240" w:lineRule="auto"/>
        <w:ind w:firstLine="567"/>
        <w:jc w:val="both"/>
        <w:rPr>
          <w:rFonts w:ascii="Arial" w:hAnsi="Arial" w:cs="Arial"/>
        </w:rPr>
      </w:pPr>
      <w:proofErr w:type="gramStart"/>
      <w:r w:rsidRPr="00E53266">
        <w:rPr>
          <w:rFonts w:ascii="Arial" w:hAnsi="Arial" w:cs="Arial"/>
        </w:rPr>
        <w:lastRenderedPageBreak/>
        <w:t>Jaminan yang diserahkan oleh debitur B kepada pihak bank adalah 2 (dua) buah BPKB kendaraan bermotor roda dua.</w:t>
      </w:r>
      <w:proofErr w:type="gramEnd"/>
      <w:r w:rsidRPr="00E53266">
        <w:rPr>
          <w:rFonts w:ascii="Arial" w:hAnsi="Arial" w:cs="Arial"/>
        </w:rPr>
        <w:t xml:space="preserve"> Berdasarkan metode pendekatan pasar, maka dapat diketahui nilai pasar wajar untuk 2 (dua) agunan yang diserahkan kepada pihak bank adalah senilai Rp 32.000.000</w:t>
      </w:r>
      <w:proofErr w:type="gramStart"/>
      <w:r w:rsidRPr="00E53266">
        <w:rPr>
          <w:rFonts w:ascii="Arial" w:hAnsi="Arial" w:cs="Arial"/>
        </w:rPr>
        <w:t>,-</w:t>
      </w:r>
      <w:proofErr w:type="gramEnd"/>
      <w:r w:rsidRPr="00E53266">
        <w:rPr>
          <w:rFonts w:ascii="Arial" w:hAnsi="Arial" w:cs="Arial"/>
        </w:rPr>
        <w:t xml:space="preserve"> dan total nilai likuidasi dari kedua agunan </w:t>
      </w:r>
      <w:r w:rsidRPr="00E53266">
        <w:rPr>
          <w:rFonts w:ascii="Arial" w:hAnsi="Arial" w:cs="Arial"/>
        </w:rPr>
        <w:lastRenderedPageBreak/>
        <w:t xml:space="preserve">tersebut adalah senilai Rp 25.600.000,- yang dapat diartikan bahwa nilai jaminan yang diserahkan kepada pihak bank telah cukup untuk menutupi nilai dari pinjaman yang diajukan yaitu sebesar Rp 25.000.000,-. Penilaian terhadap jaminan juga dihitung dengan menggunakan </w:t>
      </w:r>
      <w:r w:rsidRPr="00E53266">
        <w:rPr>
          <w:rFonts w:ascii="Arial" w:hAnsi="Arial" w:cs="Arial"/>
          <w:i/>
        </w:rPr>
        <w:t>Collateral Coverage ratio</w:t>
      </w:r>
      <w:r w:rsidRPr="00E53266">
        <w:rPr>
          <w:rFonts w:ascii="Arial" w:hAnsi="Arial" w:cs="Arial"/>
        </w:rPr>
        <w:t>:</w:t>
      </w:r>
    </w:p>
    <w:p w:rsidR="00B94720" w:rsidRPr="00E53266" w:rsidRDefault="00B94720" w:rsidP="00B94720">
      <w:pPr>
        <w:tabs>
          <w:tab w:val="left" w:pos="1701"/>
        </w:tabs>
        <w:spacing w:after="0" w:line="240" w:lineRule="auto"/>
        <w:ind w:firstLine="567"/>
        <w:jc w:val="both"/>
        <w:rPr>
          <w:rFonts w:ascii="Arial" w:hAnsi="Arial" w:cs="Arial"/>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Default="00B94720" w:rsidP="00B94720">
      <w:pPr>
        <w:tabs>
          <w:tab w:val="left" w:pos="1701"/>
        </w:tabs>
        <w:spacing w:after="0" w:line="240" w:lineRule="auto"/>
        <w:ind w:firstLine="567"/>
        <w:jc w:val="both"/>
        <w:rPr>
          <w:rFonts w:ascii="Arial" w:hAnsi="Arial" w:cs="Arial"/>
        </w:rPr>
      </w:pPr>
    </w:p>
    <w:p w:rsidR="00B94720" w:rsidRPr="00E53266" w:rsidRDefault="00B94720" w:rsidP="00B94720">
      <w:pPr>
        <w:tabs>
          <w:tab w:val="left" w:pos="1701"/>
        </w:tabs>
        <w:spacing w:after="0" w:line="240" w:lineRule="auto"/>
        <w:jc w:val="both"/>
        <w:rPr>
          <w:rFonts w:ascii="Arial" w:hAnsi="Arial" w:cs="Arial"/>
        </w:rPr>
      </w:pPr>
      <w:r w:rsidRPr="00E53266">
        <w:rPr>
          <w:rFonts w:ascii="Arial" w:hAnsi="Arial" w:cs="Arial"/>
        </w:rPr>
        <w:t>Collateral Coverage Ratio = Nilai Likuidasi/Plafond X 100%</w:t>
      </w:r>
    </w:p>
    <w:p w:rsidR="00B94720" w:rsidRPr="00E53266" w:rsidRDefault="00B94720" w:rsidP="00B94720">
      <w:pPr>
        <w:tabs>
          <w:tab w:val="left" w:pos="1701"/>
        </w:tabs>
        <w:spacing w:after="0" w:line="240" w:lineRule="auto"/>
        <w:jc w:val="both"/>
        <w:rPr>
          <w:rFonts w:ascii="Arial" w:hAnsi="Arial" w:cs="Arial"/>
        </w:rPr>
      </w:pPr>
      <w:r w:rsidRPr="00E53266">
        <w:rPr>
          <w:rFonts w:ascii="Arial" w:hAnsi="Arial" w:cs="Arial"/>
        </w:rPr>
        <w:t xml:space="preserve">Collateral Coverage Ratio </w:t>
      </w:r>
      <w:proofErr w:type="gramStart"/>
      <w:r w:rsidRPr="00E53266">
        <w:rPr>
          <w:rFonts w:ascii="Arial" w:hAnsi="Arial" w:cs="Arial"/>
        </w:rPr>
        <w:t>=  Rp</w:t>
      </w:r>
      <w:proofErr w:type="gramEnd"/>
      <w:r w:rsidRPr="00E53266">
        <w:rPr>
          <w:rFonts w:ascii="Arial" w:hAnsi="Arial" w:cs="Arial"/>
        </w:rPr>
        <w:t xml:space="preserve"> 25.600.000,- : Rp 25.000.000,- X 100%</w:t>
      </w:r>
    </w:p>
    <w:p w:rsidR="00B94720" w:rsidRPr="00E53266" w:rsidRDefault="00B94720" w:rsidP="00B94720">
      <w:pPr>
        <w:tabs>
          <w:tab w:val="left" w:pos="1701"/>
        </w:tabs>
        <w:spacing w:after="0" w:line="240" w:lineRule="auto"/>
        <w:jc w:val="both"/>
        <w:rPr>
          <w:rFonts w:ascii="Arial" w:hAnsi="Arial" w:cs="Arial"/>
        </w:rPr>
      </w:pPr>
      <w:r w:rsidRPr="00E53266">
        <w:rPr>
          <w:rFonts w:ascii="Arial" w:hAnsi="Arial" w:cs="Arial"/>
        </w:rPr>
        <w:t xml:space="preserve">Collateral Coverage Ratio </w:t>
      </w:r>
      <w:proofErr w:type="gramStart"/>
      <w:r w:rsidRPr="00E53266">
        <w:rPr>
          <w:rFonts w:ascii="Arial" w:hAnsi="Arial" w:cs="Arial"/>
        </w:rPr>
        <w:t>=  1,024</w:t>
      </w:r>
      <w:proofErr w:type="gramEnd"/>
      <w:r w:rsidRPr="00E53266">
        <w:rPr>
          <w:rFonts w:ascii="Arial" w:hAnsi="Arial" w:cs="Arial"/>
        </w:rPr>
        <w:t xml:space="preserve"> X 100 %</w:t>
      </w:r>
    </w:p>
    <w:p w:rsidR="00B94720" w:rsidRPr="00E53266" w:rsidRDefault="00B94720" w:rsidP="00B94720">
      <w:pPr>
        <w:tabs>
          <w:tab w:val="left" w:pos="1701"/>
        </w:tabs>
        <w:spacing w:after="0" w:line="240" w:lineRule="auto"/>
        <w:jc w:val="both"/>
        <w:rPr>
          <w:rFonts w:ascii="Arial" w:hAnsi="Arial" w:cs="Arial"/>
        </w:rPr>
      </w:pPr>
      <w:r w:rsidRPr="00E53266">
        <w:rPr>
          <w:rFonts w:ascii="Arial" w:hAnsi="Arial" w:cs="Arial"/>
        </w:rPr>
        <w:t>Collateral Coverage Ratio = 102</w:t>
      </w:r>
      <w:proofErr w:type="gramStart"/>
      <w:r w:rsidRPr="00E53266">
        <w:rPr>
          <w:rFonts w:ascii="Arial" w:hAnsi="Arial" w:cs="Arial"/>
        </w:rPr>
        <w:t>,4</w:t>
      </w:r>
      <w:proofErr w:type="gramEnd"/>
      <w:r w:rsidRPr="00E53266">
        <w:rPr>
          <w:rFonts w:ascii="Arial" w:hAnsi="Arial" w:cs="Arial"/>
        </w:rPr>
        <w:t xml:space="preserve"> %</w:t>
      </w:r>
    </w:p>
    <w:p w:rsidR="00B94720" w:rsidRDefault="00B94720" w:rsidP="00B94720">
      <w:pPr>
        <w:tabs>
          <w:tab w:val="left" w:pos="1701"/>
        </w:tabs>
        <w:spacing w:after="0" w:line="240" w:lineRule="auto"/>
        <w:ind w:firstLine="426"/>
        <w:jc w:val="both"/>
        <w:rPr>
          <w:rFonts w:ascii="Arial" w:hAnsi="Arial" w:cs="Arial"/>
        </w:rPr>
      </w:pPr>
    </w:p>
    <w:p w:rsidR="00B94720" w:rsidRPr="00E53266" w:rsidRDefault="00B94720" w:rsidP="00B94720">
      <w:pPr>
        <w:tabs>
          <w:tab w:val="left" w:pos="1701"/>
        </w:tabs>
        <w:spacing w:after="0" w:line="240" w:lineRule="auto"/>
        <w:ind w:firstLine="426"/>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tabs>
          <w:tab w:val="left" w:pos="1701"/>
        </w:tabs>
        <w:spacing w:after="0" w:line="240" w:lineRule="auto"/>
        <w:ind w:firstLine="567"/>
        <w:jc w:val="both"/>
        <w:rPr>
          <w:rFonts w:ascii="Arial" w:hAnsi="Arial" w:cs="Arial"/>
        </w:rPr>
      </w:pPr>
      <w:r w:rsidRPr="00E53266">
        <w:rPr>
          <w:rFonts w:ascii="Arial" w:hAnsi="Arial" w:cs="Arial"/>
        </w:rPr>
        <w:lastRenderedPageBreak/>
        <w:t>Hasil perhitungan Collateral Coverage ratio adalah sebesar 102</w:t>
      </w:r>
      <w:proofErr w:type="gramStart"/>
      <w:r w:rsidRPr="00E53266">
        <w:rPr>
          <w:rFonts w:ascii="Arial" w:hAnsi="Arial" w:cs="Arial"/>
        </w:rPr>
        <w:t>,4</w:t>
      </w:r>
      <w:proofErr w:type="gramEnd"/>
      <w:r w:rsidRPr="00E53266">
        <w:rPr>
          <w:rFonts w:ascii="Arial" w:hAnsi="Arial" w:cs="Arial"/>
        </w:rPr>
        <w:t xml:space="preserve">% yang artinya nilai dari jaminan telah cukup untuk menutupi nilai dari pinjaman yang diajukan. </w:t>
      </w:r>
      <w:proofErr w:type="gramStart"/>
      <w:r w:rsidRPr="00E53266">
        <w:rPr>
          <w:rFonts w:ascii="Arial" w:hAnsi="Arial" w:cs="Arial"/>
        </w:rPr>
        <w:t xml:space="preserve">Berdasarkan hasil analisa pendekatan pasar dan </w:t>
      </w:r>
      <w:r w:rsidRPr="00E53266">
        <w:rPr>
          <w:rFonts w:ascii="Arial" w:hAnsi="Arial" w:cs="Arial"/>
          <w:i/>
        </w:rPr>
        <w:t>collateral coverage ratio</w:t>
      </w:r>
      <w:r w:rsidRPr="00E53266">
        <w:rPr>
          <w:rFonts w:ascii="Arial" w:hAnsi="Arial" w:cs="Arial"/>
        </w:rPr>
        <w:t xml:space="preserve">, debitur B dapat diberikan fasilitas kredit karena jaminan yang diserahkan </w:t>
      </w:r>
      <w:r w:rsidRPr="00E53266">
        <w:rPr>
          <w:rFonts w:ascii="Arial" w:hAnsi="Arial" w:cs="Arial"/>
        </w:rPr>
        <w:lastRenderedPageBreak/>
        <w:t>kepada pihak bank telah dinilai cukup untuk menutupi nilai dari jumlah pinjaman yang diajukan.</w:t>
      </w:r>
      <w:proofErr w:type="gramEnd"/>
    </w:p>
    <w:p w:rsidR="00B94720" w:rsidRPr="00E53266" w:rsidRDefault="00B94720" w:rsidP="00B94720">
      <w:pPr>
        <w:spacing w:after="0" w:line="240" w:lineRule="auto"/>
        <w:ind w:firstLine="426"/>
        <w:jc w:val="both"/>
        <w:rPr>
          <w:rFonts w:ascii="Arial" w:hAnsi="Arial" w:cs="Arial"/>
          <w:lang w:val="id-ID"/>
        </w:rPr>
      </w:pPr>
      <w:r w:rsidRPr="00E53266">
        <w:rPr>
          <w:rFonts w:ascii="Arial" w:hAnsi="Arial" w:cs="Arial"/>
        </w:rPr>
        <w:t xml:space="preserve">Untuk mengetahui kelayakan </w:t>
      </w:r>
      <w:r w:rsidRPr="00E53266">
        <w:rPr>
          <w:rFonts w:ascii="Arial" w:hAnsi="Arial" w:cs="Arial"/>
          <w:i/>
        </w:rPr>
        <w:t>Condition of Economy</w:t>
      </w:r>
      <w:r w:rsidRPr="00E53266">
        <w:rPr>
          <w:rFonts w:ascii="Arial" w:hAnsi="Arial" w:cs="Arial"/>
        </w:rPr>
        <w:t xml:space="preserve"> (kondisi ekonomi) debitur B pada PT. Bank Rakyat Indonesia cabang Timika, unit Simpang Lima sp 2, digunakan penilaian dalam bentuk tabel </w:t>
      </w:r>
      <w:r w:rsidRPr="00E53266">
        <w:rPr>
          <w:rFonts w:ascii="Arial" w:hAnsi="Arial" w:cs="Arial"/>
          <w:lang w:val="id-ID"/>
        </w:rPr>
        <w:t>18</w:t>
      </w:r>
      <w:r w:rsidRPr="00E53266">
        <w:rPr>
          <w:rFonts w:ascii="Arial" w:hAnsi="Arial" w:cs="Arial"/>
        </w:rPr>
        <w:t>, yaitu sebagai berikut</w:t>
      </w:r>
      <w:r w:rsidRPr="00E53266">
        <w:rPr>
          <w:rFonts w:ascii="Arial" w:hAnsi="Arial" w:cs="Arial"/>
          <w:lang w:val="id-ID"/>
        </w:rPr>
        <w:t>:</w:t>
      </w:r>
    </w:p>
    <w:p w:rsidR="00B94720" w:rsidRPr="00E53266" w:rsidRDefault="00B94720" w:rsidP="00B94720">
      <w:pPr>
        <w:spacing w:after="0" w:line="240" w:lineRule="auto"/>
        <w:ind w:firstLine="426"/>
        <w:jc w:val="both"/>
        <w:rPr>
          <w:rFonts w:ascii="Arial" w:hAnsi="Arial" w:cs="Arial"/>
          <w:lang w:val="id-ID"/>
        </w:rPr>
        <w:sectPr w:rsidR="00B94720" w:rsidRPr="00E53266" w:rsidSect="00D85136">
          <w:type w:val="continuous"/>
          <w:pgSz w:w="10319" w:h="14571" w:code="13"/>
          <w:pgMar w:top="1701" w:right="1985" w:bottom="1304" w:left="1134" w:header="720" w:footer="170" w:gutter="0"/>
          <w:cols w:num="2" w:space="340"/>
          <w:docGrid w:linePitch="299"/>
        </w:sectPr>
      </w:pPr>
    </w:p>
    <w:p w:rsidR="00B94720" w:rsidRPr="00E53266" w:rsidRDefault="00B94720" w:rsidP="00B94720">
      <w:pPr>
        <w:spacing w:after="0" w:line="240" w:lineRule="auto"/>
        <w:jc w:val="both"/>
        <w:rPr>
          <w:rFonts w:ascii="Arial" w:hAnsi="Arial" w:cs="Arial"/>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p>
    <w:p w:rsidR="00B94720" w:rsidRDefault="00B94720" w:rsidP="00B94720">
      <w:pPr>
        <w:spacing w:after="0" w:line="240" w:lineRule="auto"/>
        <w:jc w:val="center"/>
        <w:rPr>
          <w:rFonts w:ascii="Arial" w:hAnsi="Arial" w:cs="Arial"/>
          <w:b/>
        </w:rPr>
      </w:pPr>
      <w:r w:rsidRPr="00E53266">
        <w:rPr>
          <w:rFonts w:ascii="Arial" w:hAnsi="Arial" w:cs="Arial"/>
          <w:b/>
        </w:rPr>
        <w:lastRenderedPageBreak/>
        <w:t xml:space="preserve">Tabel </w:t>
      </w:r>
      <w:r w:rsidRPr="00E53266">
        <w:rPr>
          <w:rFonts w:ascii="Arial" w:hAnsi="Arial" w:cs="Arial"/>
          <w:b/>
          <w:lang w:val="id-ID"/>
        </w:rPr>
        <w:t>18</w:t>
      </w:r>
    </w:p>
    <w:p w:rsidR="00B94720" w:rsidRDefault="00B94720" w:rsidP="00B94720">
      <w:pPr>
        <w:spacing w:after="0" w:line="240" w:lineRule="auto"/>
        <w:jc w:val="center"/>
        <w:rPr>
          <w:rFonts w:ascii="Arial" w:hAnsi="Arial" w:cs="Arial"/>
          <w:b/>
        </w:rPr>
      </w:pPr>
      <w:r w:rsidRPr="00E53266">
        <w:rPr>
          <w:rFonts w:ascii="Arial" w:hAnsi="Arial" w:cs="Arial"/>
          <w:b/>
        </w:rPr>
        <w:t>Scoring</w:t>
      </w:r>
      <w:r w:rsidRPr="00E53266">
        <w:rPr>
          <w:rFonts w:ascii="Arial" w:hAnsi="Arial" w:cs="Arial"/>
          <w:b/>
          <w:i/>
        </w:rPr>
        <w:t>Condition of Economy</w:t>
      </w:r>
      <w:r w:rsidRPr="00E53266">
        <w:rPr>
          <w:rFonts w:ascii="Arial" w:hAnsi="Arial" w:cs="Arial"/>
          <w:b/>
        </w:rPr>
        <w:t xml:space="preserve"> Debitur B</w:t>
      </w:r>
    </w:p>
    <w:p w:rsidR="00B94720" w:rsidRPr="00E53266" w:rsidRDefault="00B94720" w:rsidP="00B94720">
      <w:pPr>
        <w:spacing w:after="0" w:line="240" w:lineRule="auto"/>
        <w:jc w:val="center"/>
        <w:rPr>
          <w:rFonts w:ascii="Arial" w:hAnsi="Arial" w:cs="Arial"/>
          <w:b/>
          <w:lang w:val="id-ID"/>
        </w:rPr>
      </w:pPr>
    </w:p>
    <w:tbl>
      <w:tblPr>
        <w:tblW w:w="7180" w:type="dxa"/>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5"/>
        <w:gridCol w:w="950"/>
        <w:gridCol w:w="687"/>
        <w:gridCol w:w="850"/>
        <w:gridCol w:w="846"/>
        <w:gridCol w:w="1182"/>
      </w:tblGrid>
      <w:tr w:rsidR="00B94720" w:rsidRPr="0048374B" w:rsidTr="00444A7D">
        <w:trPr>
          <w:jc w:val="center"/>
        </w:trPr>
        <w:tc>
          <w:tcPr>
            <w:tcW w:w="2665"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b/>
                <w:sz w:val="20"/>
              </w:rPr>
            </w:pPr>
            <w:r w:rsidRPr="0048374B">
              <w:rPr>
                <w:rFonts w:ascii="Arial" w:hAnsi="Arial" w:cs="Arial"/>
                <w:b/>
                <w:sz w:val="20"/>
              </w:rPr>
              <w:t>Kriteria</w:t>
            </w:r>
          </w:p>
        </w:tc>
        <w:tc>
          <w:tcPr>
            <w:tcW w:w="950"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b/>
                <w:sz w:val="20"/>
              </w:rPr>
            </w:pPr>
            <w:r w:rsidRPr="0048374B">
              <w:rPr>
                <w:rFonts w:ascii="Arial" w:hAnsi="Arial" w:cs="Arial"/>
                <w:b/>
                <w:sz w:val="20"/>
              </w:rPr>
              <w:t>Sangat Baik</w:t>
            </w:r>
          </w:p>
        </w:tc>
        <w:tc>
          <w:tcPr>
            <w:tcW w:w="687"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b/>
                <w:sz w:val="20"/>
              </w:rPr>
            </w:pPr>
            <w:r w:rsidRPr="0048374B">
              <w:rPr>
                <w:rFonts w:ascii="Arial" w:hAnsi="Arial" w:cs="Arial"/>
                <w:b/>
                <w:sz w:val="20"/>
              </w:rPr>
              <w:t>Baik</w:t>
            </w:r>
          </w:p>
        </w:tc>
        <w:tc>
          <w:tcPr>
            <w:tcW w:w="850"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b/>
                <w:sz w:val="20"/>
              </w:rPr>
            </w:pPr>
            <w:r w:rsidRPr="0048374B">
              <w:rPr>
                <w:rFonts w:ascii="Arial" w:hAnsi="Arial" w:cs="Arial"/>
                <w:b/>
                <w:sz w:val="20"/>
              </w:rPr>
              <w:t>Cukup Baik</w:t>
            </w:r>
          </w:p>
        </w:tc>
        <w:tc>
          <w:tcPr>
            <w:tcW w:w="846"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b/>
                <w:sz w:val="20"/>
              </w:rPr>
            </w:pPr>
            <w:r w:rsidRPr="0048374B">
              <w:rPr>
                <w:rFonts w:ascii="Arial" w:hAnsi="Arial" w:cs="Arial"/>
                <w:b/>
                <w:sz w:val="20"/>
              </w:rPr>
              <w:t>Tidak Baik</w:t>
            </w:r>
          </w:p>
        </w:tc>
        <w:tc>
          <w:tcPr>
            <w:tcW w:w="1182" w:type="dxa"/>
            <w:vAlign w:val="center"/>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b/>
                <w:sz w:val="20"/>
              </w:rPr>
            </w:pPr>
            <w:r w:rsidRPr="0048374B">
              <w:rPr>
                <w:rFonts w:ascii="Arial" w:hAnsi="Arial" w:cs="Arial"/>
                <w:b/>
                <w:sz w:val="20"/>
              </w:rPr>
              <w:t>Hasil Penilaian</w:t>
            </w:r>
          </w:p>
        </w:tc>
      </w:tr>
      <w:tr w:rsidR="00B94720" w:rsidRPr="0048374B" w:rsidTr="00444A7D">
        <w:trPr>
          <w:jc w:val="center"/>
        </w:trPr>
        <w:tc>
          <w:tcPr>
            <w:tcW w:w="2665" w:type="dxa"/>
          </w:tcPr>
          <w:p w:rsidR="00B94720" w:rsidRPr="0048374B" w:rsidRDefault="00B94720" w:rsidP="00444A7D">
            <w:pPr>
              <w:pStyle w:val="ListParagraph"/>
              <w:tabs>
                <w:tab w:val="left" w:pos="357"/>
              </w:tabs>
              <w:spacing w:after="0" w:line="240" w:lineRule="auto"/>
              <w:ind w:left="0"/>
              <w:contextualSpacing w:val="0"/>
              <w:jc w:val="both"/>
              <w:rPr>
                <w:rFonts w:ascii="Arial" w:hAnsi="Arial" w:cs="Arial"/>
                <w:sz w:val="20"/>
              </w:rPr>
            </w:pPr>
            <w:r w:rsidRPr="0048374B">
              <w:rPr>
                <w:rFonts w:ascii="Arial" w:hAnsi="Arial" w:cs="Arial"/>
                <w:sz w:val="20"/>
              </w:rPr>
              <w:t>Kepemilikan tempat tinggal</w:t>
            </w:r>
          </w:p>
        </w:tc>
        <w:tc>
          <w:tcPr>
            <w:tcW w:w="950" w:type="dxa"/>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4</w:t>
            </w:r>
          </w:p>
        </w:tc>
        <w:tc>
          <w:tcPr>
            <w:tcW w:w="687" w:type="dxa"/>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3</w:t>
            </w:r>
          </w:p>
        </w:tc>
        <w:tc>
          <w:tcPr>
            <w:tcW w:w="850" w:type="dxa"/>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2</w:t>
            </w:r>
          </w:p>
        </w:tc>
        <w:tc>
          <w:tcPr>
            <w:tcW w:w="846" w:type="dxa"/>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1</w:t>
            </w:r>
          </w:p>
        </w:tc>
        <w:tc>
          <w:tcPr>
            <w:tcW w:w="1182" w:type="dxa"/>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4</w:t>
            </w:r>
          </w:p>
        </w:tc>
      </w:tr>
      <w:tr w:rsidR="00B94720" w:rsidRPr="0048374B" w:rsidTr="00444A7D">
        <w:trPr>
          <w:jc w:val="center"/>
        </w:trPr>
        <w:tc>
          <w:tcPr>
            <w:tcW w:w="2665" w:type="dxa"/>
          </w:tcPr>
          <w:p w:rsidR="00B94720" w:rsidRPr="0048374B" w:rsidRDefault="00B94720" w:rsidP="00444A7D">
            <w:pPr>
              <w:pStyle w:val="ListParagraph"/>
              <w:tabs>
                <w:tab w:val="left" w:pos="357"/>
              </w:tabs>
              <w:spacing w:after="0" w:line="240" w:lineRule="auto"/>
              <w:ind w:left="0"/>
              <w:contextualSpacing w:val="0"/>
              <w:jc w:val="both"/>
              <w:rPr>
                <w:rFonts w:ascii="Arial" w:hAnsi="Arial" w:cs="Arial"/>
                <w:sz w:val="20"/>
              </w:rPr>
            </w:pPr>
            <w:r w:rsidRPr="0048374B">
              <w:rPr>
                <w:rFonts w:ascii="Arial" w:hAnsi="Arial" w:cs="Arial"/>
                <w:sz w:val="20"/>
              </w:rPr>
              <w:t>Lamanya berusaha</w:t>
            </w:r>
          </w:p>
        </w:tc>
        <w:tc>
          <w:tcPr>
            <w:tcW w:w="950" w:type="dxa"/>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4</w:t>
            </w:r>
          </w:p>
        </w:tc>
        <w:tc>
          <w:tcPr>
            <w:tcW w:w="687" w:type="dxa"/>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3</w:t>
            </w:r>
          </w:p>
        </w:tc>
        <w:tc>
          <w:tcPr>
            <w:tcW w:w="850" w:type="dxa"/>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2</w:t>
            </w:r>
          </w:p>
        </w:tc>
        <w:tc>
          <w:tcPr>
            <w:tcW w:w="846" w:type="dxa"/>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1</w:t>
            </w:r>
          </w:p>
        </w:tc>
        <w:tc>
          <w:tcPr>
            <w:tcW w:w="1182" w:type="dxa"/>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4</w:t>
            </w:r>
          </w:p>
        </w:tc>
      </w:tr>
      <w:tr w:rsidR="00B94720" w:rsidRPr="0048374B" w:rsidTr="00444A7D">
        <w:trPr>
          <w:jc w:val="center"/>
        </w:trPr>
        <w:tc>
          <w:tcPr>
            <w:tcW w:w="2665" w:type="dxa"/>
          </w:tcPr>
          <w:p w:rsidR="00B94720" w:rsidRPr="0048374B" w:rsidRDefault="00B94720" w:rsidP="00444A7D">
            <w:pPr>
              <w:pStyle w:val="ListParagraph"/>
              <w:tabs>
                <w:tab w:val="left" w:pos="357"/>
              </w:tabs>
              <w:spacing w:after="0" w:line="240" w:lineRule="auto"/>
              <w:ind w:left="0"/>
              <w:contextualSpacing w:val="0"/>
              <w:jc w:val="both"/>
              <w:rPr>
                <w:rFonts w:ascii="Arial" w:hAnsi="Arial" w:cs="Arial"/>
                <w:sz w:val="20"/>
              </w:rPr>
            </w:pPr>
            <w:r w:rsidRPr="0048374B">
              <w:rPr>
                <w:rFonts w:ascii="Arial" w:hAnsi="Arial" w:cs="Arial"/>
                <w:sz w:val="20"/>
              </w:rPr>
              <w:t>Pemasaran</w:t>
            </w:r>
          </w:p>
        </w:tc>
        <w:tc>
          <w:tcPr>
            <w:tcW w:w="950" w:type="dxa"/>
            <w:tcBorders>
              <w:bottom w:val="single" w:sz="4" w:space="0" w:color="000000"/>
            </w:tcBorders>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4</w:t>
            </w:r>
          </w:p>
        </w:tc>
        <w:tc>
          <w:tcPr>
            <w:tcW w:w="687" w:type="dxa"/>
            <w:tcBorders>
              <w:bottom w:val="single" w:sz="4" w:space="0" w:color="000000"/>
            </w:tcBorders>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3</w:t>
            </w:r>
          </w:p>
        </w:tc>
        <w:tc>
          <w:tcPr>
            <w:tcW w:w="850" w:type="dxa"/>
            <w:tcBorders>
              <w:bottom w:val="single" w:sz="4" w:space="0" w:color="000000"/>
            </w:tcBorders>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2</w:t>
            </w:r>
          </w:p>
        </w:tc>
        <w:tc>
          <w:tcPr>
            <w:tcW w:w="846" w:type="dxa"/>
            <w:tcBorders>
              <w:bottom w:val="single" w:sz="4" w:space="0" w:color="000000"/>
            </w:tcBorders>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1</w:t>
            </w:r>
          </w:p>
        </w:tc>
        <w:tc>
          <w:tcPr>
            <w:tcW w:w="1182" w:type="dxa"/>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4</w:t>
            </w:r>
          </w:p>
        </w:tc>
      </w:tr>
      <w:tr w:rsidR="00B94720" w:rsidRPr="0048374B" w:rsidTr="00444A7D">
        <w:trPr>
          <w:jc w:val="center"/>
        </w:trPr>
        <w:tc>
          <w:tcPr>
            <w:tcW w:w="2665" w:type="dxa"/>
            <w:tcBorders>
              <w:right w:val="single" w:sz="4" w:space="0" w:color="000000"/>
            </w:tcBorders>
          </w:tcPr>
          <w:p w:rsidR="00B94720" w:rsidRPr="0048374B" w:rsidRDefault="00B94720" w:rsidP="00444A7D">
            <w:pPr>
              <w:pStyle w:val="ListParagraph"/>
              <w:tabs>
                <w:tab w:val="left" w:pos="357"/>
              </w:tabs>
              <w:spacing w:after="0" w:line="240" w:lineRule="auto"/>
              <w:ind w:left="0"/>
              <w:contextualSpacing w:val="0"/>
              <w:jc w:val="both"/>
              <w:rPr>
                <w:rFonts w:ascii="Arial" w:hAnsi="Arial" w:cs="Arial"/>
                <w:sz w:val="20"/>
              </w:rPr>
            </w:pPr>
            <w:r w:rsidRPr="0048374B">
              <w:rPr>
                <w:rFonts w:ascii="Arial" w:hAnsi="Arial" w:cs="Arial"/>
                <w:sz w:val="20"/>
              </w:rPr>
              <w:t>Total Hasil Penilaian (THP)</w:t>
            </w:r>
          </w:p>
        </w:tc>
        <w:tc>
          <w:tcPr>
            <w:tcW w:w="950" w:type="dxa"/>
            <w:tcBorders>
              <w:top w:val="single" w:sz="4" w:space="0" w:color="000000"/>
              <w:left w:val="single" w:sz="4" w:space="0" w:color="000000"/>
              <w:bottom w:val="nil"/>
              <w:right w:val="nil"/>
            </w:tcBorders>
            <w:shd w:val="clear" w:color="auto" w:fill="D9D9D9" w:themeFill="background1" w:themeFillShade="D9"/>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687" w:type="dxa"/>
            <w:tcBorders>
              <w:top w:val="single" w:sz="4" w:space="0" w:color="000000"/>
              <w:left w:val="nil"/>
              <w:bottom w:val="nil"/>
              <w:right w:val="nil"/>
            </w:tcBorders>
            <w:shd w:val="clear" w:color="auto" w:fill="D9D9D9" w:themeFill="background1" w:themeFillShade="D9"/>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850" w:type="dxa"/>
            <w:tcBorders>
              <w:top w:val="single" w:sz="4" w:space="0" w:color="000000"/>
              <w:left w:val="nil"/>
              <w:bottom w:val="nil"/>
              <w:right w:val="nil"/>
            </w:tcBorders>
            <w:shd w:val="clear" w:color="auto" w:fill="D9D9D9" w:themeFill="background1" w:themeFillShade="D9"/>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846" w:type="dxa"/>
            <w:tcBorders>
              <w:top w:val="single" w:sz="4" w:space="0" w:color="000000"/>
              <w:left w:val="nil"/>
              <w:bottom w:val="nil"/>
              <w:right w:val="single" w:sz="4" w:space="0" w:color="000000"/>
            </w:tcBorders>
            <w:shd w:val="clear" w:color="auto" w:fill="D9D9D9" w:themeFill="background1" w:themeFillShade="D9"/>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1182" w:type="dxa"/>
            <w:tcBorders>
              <w:left w:val="single" w:sz="4" w:space="0" w:color="000000"/>
            </w:tcBorders>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12</w:t>
            </w:r>
          </w:p>
        </w:tc>
      </w:tr>
      <w:tr w:rsidR="00B94720" w:rsidRPr="0048374B" w:rsidTr="00444A7D">
        <w:trPr>
          <w:jc w:val="center"/>
        </w:trPr>
        <w:tc>
          <w:tcPr>
            <w:tcW w:w="2665" w:type="dxa"/>
            <w:tcBorders>
              <w:right w:val="single" w:sz="4" w:space="0" w:color="000000"/>
            </w:tcBorders>
          </w:tcPr>
          <w:p w:rsidR="00B94720" w:rsidRPr="0048374B" w:rsidRDefault="00B94720" w:rsidP="00444A7D">
            <w:pPr>
              <w:pStyle w:val="ListParagraph"/>
              <w:tabs>
                <w:tab w:val="left" w:pos="357"/>
              </w:tabs>
              <w:spacing w:after="0" w:line="240" w:lineRule="auto"/>
              <w:ind w:left="0"/>
              <w:contextualSpacing w:val="0"/>
              <w:jc w:val="both"/>
              <w:rPr>
                <w:rFonts w:ascii="Arial" w:hAnsi="Arial" w:cs="Arial"/>
                <w:sz w:val="20"/>
              </w:rPr>
            </w:pPr>
            <w:r w:rsidRPr="0048374B">
              <w:rPr>
                <w:rFonts w:ascii="Arial" w:hAnsi="Arial" w:cs="Arial"/>
                <w:sz w:val="20"/>
              </w:rPr>
              <w:t>THP dibagi 3</w:t>
            </w:r>
          </w:p>
        </w:tc>
        <w:tc>
          <w:tcPr>
            <w:tcW w:w="950" w:type="dxa"/>
            <w:tcBorders>
              <w:top w:val="nil"/>
              <w:left w:val="single" w:sz="4" w:space="0" w:color="000000"/>
              <w:bottom w:val="single" w:sz="4" w:space="0" w:color="000000"/>
              <w:right w:val="nil"/>
            </w:tcBorders>
            <w:shd w:val="clear" w:color="auto" w:fill="D9D9D9" w:themeFill="background1" w:themeFillShade="D9"/>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687" w:type="dxa"/>
            <w:tcBorders>
              <w:top w:val="nil"/>
              <w:left w:val="nil"/>
              <w:bottom w:val="single" w:sz="4" w:space="0" w:color="000000"/>
              <w:right w:val="nil"/>
            </w:tcBorders>
            <w:shd w:val="clear" w:color="auto" w:fill="D9D9D9" w:themeFill="background1" w:themeFillShade="D9"/>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850" w:type="dxa"/>
            <w:tcBorders>
              <w:top w:val="nil"/>
              <w:left w:val="nil"/>
              <w:bottom w:val="single" w:sz="4" w:space="0" w:color="000000"/>
              <w:right w:val="nil"/>
            </w:tcBorders>
            <w:shd w:val="clear" w:color="auto" w:fill="D9D9D9" w:themeFill="background1" w:themeFillShade="D9"/>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846" w:type="dxa"/>
            <w:tcBorders>
              <w:top w:val="nil"/>
              <w:left w:val="nil"/>
              <w:bottom w:val="single" w:sz="4" w:space="0" w:color="000000"/>
              <w:right w:val="single" w:sz="4" w:space="0" w:color="000000"/>
            </w:tcBorders>
            <w:shd w:val="clear" w:color="auto" w:fill="D9D9D9" w:themeFill="background1" w:themeFillShade="D9"/>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p>
        </w:tc>
        <w:tc>
          <w:tcPr>
            <w:tcW w:w="1182" w:type="dxa"/>
            <w:tcBorders>
              <w:left w:val="single" w:sz="4" w:space="0" w:color="000000"/>
            </w:tcBorders>
          </w:tcPr>
          <w:p w:rsidR="00B94720" w:rsidRPr="0048374B" w:rsidRDefault="00B94720" w:rsidP="00444A7D">
            <w:pPr>
              <w:pStyle w:val="ListParagraph"/>
              <w:tabs>
                <w:tab w:val="left" w:pos="357"/>
              </w:tabs>
              <w:spacing w:after="0" w:line="240" w:lineRule="auto"/>
              <w:ind w:left="0"/>
              <w:contextualSpacing w:val="0"/>
              <w:jc w:val="center"/>
              <w:rPr>
                <w:rFonts w:ascii="Arial" w:hAnsi="Arial" w:cs="Arial"/>
                <w:sz w:val="20"/>
              </w:rPr>
            </w:pPr>
            <w:r w:rsidRPr="0048374B">
              <w:rPr>
                <w:rFonts w:ascii="Arial" w:hAnsi="Arial" w:cs="Arial"/>
                <w:sz w:val="20"/>
              </w:rPr>
              <w:t>4</w:t>
            </w:r>
          </w:p>
        </w:tc>
      </w:tr>
    </w:tbl>
    <w:p w:rsidR="00B94720" w:rsidRPr="00E53266" w:rsidRDefault="00B94720" w:rsidP="00B94720">
      <w:pPr>
        <w:spacing w:after="0" w:line="240" w:lineRule="auto"/>
        <w:jc w:val="both"/>
        <w:rPr>
          <w:rFonts w:ascii="Arial" w:hAnsi="Arial" w:cs="Arial"/>
          <w:i/>
        </w:rPr>
      </w:pPr>
      <w:r w:rsidRPr="00E53266">
        <w:rPr>
          <w:rFonts w:ascii="Arial" w:hAnsi="Arial" w:cs="Arial"/>
          <w:i/>
        </w:rPr>
        <w:t>Sumber: Bank Rakyat Indonesia</w:t>
      </w:r>
    </w:p>
    <w:p w:rsidR="00B94720" w:rsidRDefault="00B94720" w:rsidP="00B94720">
      <w:pPr>
        <w:pStyle w:val="ListParagraph"/>
        <w:spacing w:after="0" w:line="240" w:lineRule="auto"/>
        <w:ind w:left="0" w:firstLine="426"/>
        <w:contextualSpacing w:val="0"/>
        <w:jc w:val="both"/>
        <w:rPr>
          <w:rFonts w:ascii="Arial" w:hAnsi="Arial" w:cs="Arial"/>
        </w:rPr>
      </w:pPr>
    </w:p>
    <w:p w:rsidR="00B94720" w:rsidRPr="00E53266" w:rsidRDefault="00B94720" w:rsidP="00B94720">
      <w:pPr>
        <w:pStyle w:val="ListParagraph"/>
        <w:spacing w:after="0" w:line="240" w:lineRule="auto"/>
        <w:ind w:left="0" w:firstLine="426"/>
        <w:contextualSpacing w:val="0"/>
        <w:jc w:val="both"/>
        <w:rPr>
          <w:rFonts w:ascii="Arial" w:hAnsi="Arial" w:cs="Arial"/>
        </w:rPr>
        <w:sectPr w:rsidR="00B94720" w:rsidRPr="00E53266" w:rsidSect="00D85136">
          <w:type w:val="continuous"/>
          <w:pgSz w:w="10319" w:h="14571" w:code="13"/>
          <w:pgMar w:top="1701" w:right="1985" w:bottom="1304" w:left="1134" w:header="720" w:footer="170" w:gutter="0"/>
          <w:cols w:space="720"/>
          <w:docGrid w:linePitch="299"/>
        </w:sectPr>
      </w:pPr>
    </w:p>
    <w:p w:rsidR="00B94720" w:rsidRPr="00E53266" w:rsidRDefault="00B94720" w:rsidP="00B94720">
      <w:pPr>
        <w:pStyle w:val="ListParagraph"/>
        <w:spacing w:after="0" w:line="240" w:lineRule="auto"/>
        <w:ind w:left="0" w:firstLine="567"/>
        <w:contextualSpacing w:val="0"/>
        <w:jc w:val="both"/>
        <w:rPr>
          <w:rFonts w:ascii="Arial" w:hAnsi="Arial" w:cs="Arial"/>
        </w:rPr>
      </w:pPr>
      <w:proofErr w:type="gramStart"/>
      <w:r w:rsidRPr="00E53266">
        <w:rPr>
          <w:rFonts w:ascii="Arial" w:hAnsi="Arial" w:cs="Arial"/>
        </w:rPr>
        <w:lastRenderedPageBreak/>
        <w:t>Berdasarkan penilaian kondisi ekonomi dari debitur B yaitu kepemilikan tempat tinggal, lamanya berusaha, dan pemasaran yang dilakukan didapatkan hasil penilaian yaitu 4(empat) yang berarti debitur B memiliki kondisi ekonomi yang sangat baik dan dapat diberikan fasilitas kredit.</w:t>
      </w:r>
      <w:proofErr w:type="gramEnd"/>
    </w:p>
    <w:p w:rsidR="00B94720" w:rsidRDefault="00B94720" w:rsidP="00B94720">
      <w:pPr>
        <w:pStyle w:val="ListParagraph"/>
        <w:spacing w:after="0" w:line="240" w:lineRule="auto"/>
        <w:ind w:left="0" w:firstLine="426"/>
        <w:contextualSpacing w:val="0"/>
        <w:jc w:val="both"/>
        <w:rPr>
          <w:rFonts w:ascii="Arial" w:hAnsi="Arial" w:cs="Arial"/>
        </w:rPr>
      </w:pPr>
    </w:p>
    <w:p w:rsidR="00B94720" w:rsidRPr="00E53266" w:rsidRDefault="00B94720" w:rsidP="00B94720">
      <w:pPr>
        <w:tabs>
          <w:tab w:val="left" w:pos="90"/>
        </w:tabs>
        <w:autoSpaceDE w:val="0"/>
        <w:autoSpaceDN w:val="0"/>
        <w:adjustRightInd w:val="0"/>
        <w:spacing w:after="0" w:line="240" w:lineRule="auto"/>
        <w:jc w:val="both"/>
        <w:rPr>
          <w:rFonts w:ascii="Arial" w:hAnsi="Arial" w:cs="Arial"/>
          <w:b/>
          <w:iCs/>
        </w:rPr>
      </w:pPr>
      <w:r w:rsidRPr="00E53266">
        <w:rPr>
          <w:rFonts w:ascii="Arial" w:hAnsi="Arial" w:cs="Arial"/>
          <w:b/>
          <w:iCs/>
          <w:lang w:val="id-ID"/>
        </w:rPr>
        <w:t>KESIMPULAN</w:t>
      </w:r>
    </w:p>
    <w:p w:rsidR="00B94720" w:rsidRPr="00E53266" w:rsidRDefault="00B94720" w:rsidP="00B94720">
      <w:pPr>
        <w:pStyle w:val="Default"/>
        <w:ind w:firstLine="567"/>
        <w:jc w:val="both"/>
        <w:rPr>
          <w:rFonts w:ascii="Arial" w:hAnsi="Arial" w:cs="Arial"/>
          <w:color w:val="auto"/>
          <w:sz w:val="22"/>
          <w:szCs w:val="22"/>
        </w:rPr>
      </w:pPr>
      <w:r w:rsidRPr="00E53266">
        <w:rPr>
          <w:rFonts w:ascii="Arial" w:hAnsi="Arial" w:cs="Arial"/>
          <w:color w:val="auto"/>
          <w:sz w:val="22"/>
          <w:szCs w:val="22"/>
        </w:rPr>
        <w:t xml:space="preserve">Berdasarkan rumusan masalah, tujuan penelitian, hasil </w:t>
      </w:r>
      <w:proofErr w:type="gramStart"/>
      <w:r w:rsidRPr="00E53266">
        <w:rPr>
          <w:rFonts w:ascii="Arial" w:hAnsi="Arial" w:cs="Arial"/>
          <w:color w:val="auto"/>
          <w:sz w:val="22"/>
          <w:szCs w:val="22"/>
        </w:rPr>
        <w:t>penelitian  dan</w:t>
      </w:r>
      <w:proofErr w:type="gramEnd"/>
      <w:r w:rsidRPr="00E53266">
        <w:rPr>
          <w:rFonts w:ascii="Arial" w:hAnsi="Arial" w:cs="Arial"/>
          <w:color w:val="auto"/>
          <w:sz w:val="22"/>
          <w:szCs w:val="22"/>
        </w:rPr>
        <w:t xml:space="preserve"> pembahasan terhadap hasil penelitian sebelumnya, maka dapat diberikan beberapa kesimpulan sebagai berikut: </w:t>
      </w:r>
    </w:p>
    <w:p w:rsidR="00B94720" w:rsidRPr="00E53266" w:rsidRDefault="00B94720" w:rsidP="00B94720">
      <w:pPr>
        <w:pStyle w:val="ListParagraph"/>
        <w:numPr>
          <w:ilvl w:val="0"/>
          <w:numId w:val="1"/>
        </w:numPr>
        <w:spacing w:after="0" w:line="240" w:lineRule="auto"/>
        <w:ind w:left="284" w:hanging="284"/>
        <w:contextualSpacing w:val="0"/>
        <w:jc w:val="both"/>
        <w:rPr>
          <w:rFonts w:ascii="Arial" w:hAnsi="Arial" w:cs="Arial"/>
        </w:rPr>
      </w:pPr>
      <w:r w:rsidRPr="00E53266">
        <w:rPr>
          <w:rFonts w:ascii="Arial" w:hAnsi="Arial" w:cs="Arial"/>
        </w:rPr>
        <w:t xml:space="preserve">Kelayakan </w:t>
      </w:r>
      <w:r w:rsidRPr="00E53266">
        <w:rPr>
          <w:rFonts w:ascii="Arial" w:hAnsi="Arial" w:cs="Arial"/>
          <w:i/>
        </w:rPr>
        <w:t>Character</w:t>
      </w:r>
      <w:r w:rsidRPr="00E53266">
        <w:rPr>
          <w:rFonts w:ascii="Arial" w:hAnsi="Arial" w:cs="Arial"/>
        </w:rPr>
        <w:t xml:space="preserve"> (watak/karakter) debitur pada PT. Bank Rakyat Indonesia Cabang Timika, Unit Simpang Lima SP 2 dinilai dengan 3 alat analisis yaitu mutasi rekening, BI </w:t>
      </w:r>
      <w:r w:rsidRPr="00E53266">
        <w:rPr>
          <w:rFonts w:ascii="Arial" w:hAnsi="Arial" w:cs="Arial"/>
          <w:i/>
        </w:rPr>
        <w:t>Checking</w:t>
      </w:r>
      <w:r w:rsidRPr="00E53266">
        <w:rPr>
          <w:rFonts w:ascii="Arial" w:hAnsi="Arial" w:cs="Arial"/>
        </w:rPr>
        <w:t xml:space="preserve">, dan </w:t>
      </w:r>
      <w:r w:rsidRPr="00E53266">
        <w:rPr>
          <w:rFonts w:ascii="Arial" w:hAnsi="Arial" w:cs="Arial"/>
          <w:i/>
        </w:rPr>
        <w:t>Community Checking</w:t>
      </w:r>
      <w:r w:rsidRPr="00E53266">
        <w:rPr>
          <w:rFonts w:ascii="Arial" w:hAnsi="Arial" w:cs="Arial"/>
        </w:rPr>
        <w:t>. Berdasarkan analisis karakter Debitur A dan debitur B layak diberikan fasilitas kredit.</w:t>
      </w:r>
    </w:p>
    <w:p w:rsidR="00B94720" w:rsidRPr="00E53266" w:rsidRDefault="00B94720" w:rsidP="00B94720">
      <w:pPr>
        <w:pStyle w:val="ListParagraph"/>
        <w:numPr>
          <w:ilvl w:val="0"/>
          <w:numId w:val="1"/>
        </w:numPr>
        <w:spacing w:after="0" w:line="240" w:lineRule="auto"/>
        <w:ind w:left="284" w:hanging="284"/>
        <w:contextualSpacing w:val="0"/>
        <w:jc w:val="both"/>
        <w:rPr>
          <w:rFonts w:ascii="Arial" w:hAnsi="Arial" w:cs="Arial"/>
        </w:rPr>
      </w:pPr>
      <w:r w:rsidRPr="00E53266">
        <w:rPr>
          <w:rFonts w:ascii="Arial" w:hAnsi="Arial" w:cs="Arial"/>
        </w:rPr>
        <w:t xml:space="preserve">Kelayakan </w:t>
      </w:r>
      <w:r w:rsidRPr="00E53266">
        <w:rPr>
          <w:rFonts w:ascii="Arial" w:hAnsi="Arial" w:cs="Arial"/>
          <w:i/>
        </w:rPr>
        <w:t>Capacity</w:t>
      </w:r>
      <w:r w:rsidRPr="00E53266">
        <w:rPr>
          <w:rFonts w:ascii="Arial" w:hAnsi="Arial" w:cs="Arial"/>
        </w:rPr>
        <w:t xml:space="preserve"> (kemampuan) debitur pada PT. Bank Rakyat Indonesia Cabang Timika, Unit Simpang Lima SP 2 dianalisis dengan mengunakanRPC = (Total Pendapatan – Total Biaya-Biaya) X 75%. Dari sisi kapasitas debitur A dan debitur B layak diberikan kredit karena RPCnya masing-masing Rp 3.802.500</w:t>
      </w:r>
      <w:proofErr w:type="gramStart"/>
      <w:r w:rsidRPr="00E53266">
        <w:rPr>
          <w:rFonts w:ascii="Arial" w:hAnsi="Arial" w:cs="Arial"/>
        </w:rPr>
        <w:t>,-</w:t>
      </w:r>
      <w:proofErr w:type="gramEnd"/>
      <w:r w:rsidRPr="00E53266">
        <w:rPr>
          <w:rFonts w:ascii="Arial" w:hAnsi="Arial" w:cs="Arial"/>
        </w:rPr>
        <w:t xml:space="preserve"> dan Rp 1.762.500,-.</w:t>
      </w:r>
    </w:p>
    <w:p w:rsidR="00B94720" w:rsidRPr="00E53266" w:rsidRDefault="00B94720" w:rsidP="00B94720">
      <w:pPr>
        <w:pStyle w:val="ListParagraph"/>
        <w:numPr>
          <w:ilvl w:val="0"/>
          <w:numId w:val="1"/>
        </w:numPr>
        <w:spacing w:after="0" w:line="240" w:lineRule="auto"/>
        <w:ind w:left="284" w:hanging="284"/>
        <w:contextualSpacing w:val="0"/>
        <w:jc w:val="both"/>
        <w:rPr>
          <w:rFonts w:ascii="Arial" w:hAnsi="Arial" w:cs="Arial"/>
        </w:rPr>
      </w:pPr>
      <w:r w:rsidRPr="00E53266">
        <w:rPr>
          <w:rFonts w:ascii="Arial" w:hAnsi="Arial" w:cs="Arial"/>
        </w:rPr>
        <w:t xml:space="preserve">Kelayakan </w:t>
      </w:r>
      <w:r w:rsidRPr="00E53266">
        <w:rPr>
          <w:rFonts w:ascii="Arial" w:hAnsi="Arial" w:cs="Arial"/>
          <w:i/>
        </w:rPr>
        <w:t xml:space="preserve">Capital </w:t>
      </w:r>
      <w:r w:rsidRPr="00E53266">
        <w:rPr>
          <w:rFonts w:ascii="Arial" w:hAnsi="Arial" w:cs="Arial"/>
        </w:rPr>
        <w:t>(modal sendiri) debitur pada PT. Bank Rakyat Indonesia Cabang Timika, Unit Simpang Lima SP 2 dianalisis dengan menggunakan rasio leverage dan komposisi pembiayaan. Rasio leverage untuk debitur A dan debitur B masing-masing 0</w:t>
      </w:r>
      <w:proofErr w:type="gramStart"/>
      <w:r w:rsidRPr="00E53266">
        <w:rPr>
          <w:rFonts w:ascii="Arial" w:hAnsi="Arial" w:cs="Arial"/>
        </w:rPr>
        <w:t>,04</w:t>
      </w:r>
      <w:proofErr w:type="gramEnd"/>
      <w:r w:rsidRPr="00E53266">
        <w:rPr>
          <w:rFonts w:ascii="Arial" w:hAnsi="Arial" w:cs="Arial"/>
        </w:rPr>
        <w:t xml:space="preserve"> dan 0,0084, pembiayaan sendiri oleh debitur A dan debitur B masing-masing 0 dan 0.</w:t>
      </w:r>
    </w:p>
    <w:p w:rsidR="00B94720" w:rsidRPr="00E53266" w:rsidRDefault="00B94720" w:rsidP="00B94720">
      <w:pPr>
        <w:pStyle w:val="ListParagraph"/>
        <w:numPr>
          <w:ilvl w:val="0"/>
          <w:numId w:val="1"/>
        </w:numPr>
        <w:spacing w:after="0" w:line="240" w:lineRule="auto"/>
        <w:ind w:left="284" w:hanging="284"/>
        <w:contextualSpacing w:val="0"/>
        <w:jc w:val="both"/>
        <w:rPr>
          <w:rFonts w:ascii="Arial" w:hAnsi="Arial" w:cs="Arial"/>
        </w:rPr>
      </w:pPr>
      <w:r w:rsidRPr="00E53266">
        <w:rPr>
          <w:rFonts w:ascii="Arial" w:hAnsi="Arial" w:cs="Arial"/>
        </w:rPr>
        <w:t xml:space="preserve">Kelayakan </w:t>
      </w:r>
      <w:r w:rsidRPr="00E53266">
        <w:rPr>
          <w:rFonts w:ascii="Arial" w:hAnsi="Arial" w:cs="Arial"/>
          <w:i/>
        </w:rPr>
        <w:t>Collateral</w:t>
      </w:r>
      <w:r w:rsidRPr="00E53266">
        <w:rPr>
          <w:rFonts w:ascii="Arial" w:hAnsi="Arial" w:cs="Arial"/>
        </w:rPr>
        <w:t xml:space="preserve"> (jaminan/agunan) debitur pada PT. Bank Rakyat Indonesia Cabang Timika, Unit Simpang Lima SP 2 dianalisis dengan menggunakan total </w:t>
      </w:r>
      <w:r w:rsidRPr="00E53266">
        <w:rPr>
          <w:rFonts w:ascii="Arial" w:hAnsi="Arial" w:cs="Arial"/>
          <w:i/>
        </w:rPr>
        <w:t>collateral coverage</w:t>
      </w:r>
      <w:r w:rsidRPr="00E53266">
        <w:rPr>
          <w:rFonts w:ascii="Arial" w:hAnsi="Arial" w:cs="Arial"/>
        </w:rPr>
        <w:t xml:space="preserve">. </w:t>
      </w:r>
      <w:r w:rsidRPr="00E53266">
        <w:rPr>
          <w:rFonts w:ascii="Arial" w:hAnsi="Arial" w:cs="Arial"/>
          <w:i/>
        </w:rPr>
        <w:t xml:space="preserve">Total Collateral </w:t>
      </w:r>
      <w:proofErr w:type="gramStart"/>
      <w:r w:rsidRPr="00E53266">
        <w:rPr>
          <w:rFonts w:ascii="Arial" w:hAnsi="Arial" w:cs="Arial"/>
          <w:i/>
        </w:rPr>
        <w:t>Coverage</w:t>
      </w:r>
      <w:r w:rsidRPr="00E53266">
        <w:rPr>
          <w:rFonts w:ascii="Arial" w:hAnsi="Arial" w:cs="Arial"/>
        </w:rPr>
        <w:t xml:space="preserve">  debitur</w:t>
      </w:r>
      <w:proofErr w:type="gramEnd"/>
      <w:r w:rsidRPr="00E53266">
        <w:rPr>
          <w:rFonts w:ascii="Arial" w:hAnsi="Arial" w:cs="Arial"/>
        </w:rPr>
        <w:t xml:space="preserve"> A dan debitur B masing-masing 140% dan 102,4%.</w:t>
      </w:r>
    </w:p>
    <w:p w:rsidR="00B94720" w:rsidRPr="00E53266" w:rsidRDefault="00B94720" w:rsidP="00B94720">
      <w:pPr>
        <w:pStyle w:val="ListParagraph"/>
        <w:numPr>
          <w:ilvl w:val="0"/>
          <w:numId w:val="1"/>
        </w:numPr>
        <w:spacing w:after="0" w:line="240" w:lineRule="auto"/>
        <w:ind w:left="284" w:hanging="284"/>
        <w:contextualSpacing w:val="0"/>
        <w:jc w:val="both"/>
        <w:rPr>
          <w:rFonts w:ascii="Arial" w:hAnsi="Arial" w:cs="Arial"/>
        </w:rPr>
      </w:pPr>
      <w:r w:rsidRPr="00E53266">
        <w:rPr>
          <w:rFonts w:ascii="Arial" w:hAnsi="Arial" w:cs="Arial"/>
        </w:rPr>
        <w:t xml:space="preserve">Kelayakan </w:t>
      </w:r>
      <w:r w:rsidRPr="00E53266">
        <w:rPr>
          <w:rFonts w:ascii="Arial" w:hAnsi="Arial" w:cs="Arial"/>
          <w:i/>
        </w:rPr>
        <w:t>Condition of Economy</w:t>
      </w:r>
      <w:r w:rsidRPr="00E53266">
        <w:rPr>
          <w:rFonts w:ascii="Arial" w:hAnsi="Arial" w:cs="Arial"/>
        </w:rPr>
        <w:t xml:space="preserve"> (kondisi ekonomi) debitur pada PT. Bank </w:t>
      </w:r>
      <w:r w:rsidRPr="00E53266">
        <w:rPr>
          <w:rFonts w:ascii="Arial" w:hAnsi="Arial" w:cs="Arial"/>
        </w:rPr>
        <w:lastRenderedPageBreak/>
        <w:t xml:space="preserve">Rakyat Indonesia Cabang Timika, Unit Simpang Lima SP 2, dianalisis dengan menggunakan tabel scoring. Berdasarkan tabel scoring, debitur </w:t>
      </w:r>
      <w:proofErr w:type="gramStart"/>
      <w:r w:rsidRPr="00E53266">
        <w:rPr>
          <w:rFonts w:ascii="Arial" w:hAnsi="Arial" w:cs="Arial"/>
        </w:rPr>
        <w:t>A</w:t>
      </w:r>
      <w:proofErr w:type="gramEnd"/>
      <w:r w:rsidRPr="00E53266">
        <w:rPr>
          <w:rFonts w:ascii="Arial" w:hAnsi="Arial" w:cs="Arial"/>
        </w:rPr>
        <w:t xml:space="preserve"> dan debitur B layak diberikan kredit. Nilai scor untuk debitur A dan debitur B masing-masing 2</w:t>
      </w:r>
      <w:proofErr w:type="gramStart"/>
      <w:r w:rsidRPr="00E53266">
        <w:rPr>
          <w:rFonts w:ascii="Arial" w:hAnsi="Arial" w:cs="Arial"/>
        </w:rPr>
        <w:t>,6</w:t>
      </w:r>
      <w:proofErr w:type="gramEnd"/>
      <w:r w:rsidRPr="00E53266">
        <w:rPr>
          <w:rFonts w:ascii="Arial" w:hAnsi="Arial" w:cs="Arial"/>
        </w:rPr>
        <w:t xml:space="preserve"> dan 4.</w:t>
      </w:r>
    </w:p>
    <w:p w:rsidR="00B94720" w:rsidRDefault="00B94720" w:rsidP="00B94720">
      <w:pPr>
        <w:pStyle w:val="ListParagraph"/>
        <w:spacing w:after="0" w:line="240" w:lineRule="auto"/>
        <w:ind w:left="284" w:hanging="284"/>
        <w:contextualSpacing w:val="0"/>
        <w:jc w:val="both"/>
        <w:rPr>
          <w:rFonts w:ascii="Arial" w:hAnsi="Arial" w:cs="Arial"/>
        </w:rPr>
      </w:pPr>
    </w:p>
    <w:p w:rsidR="00B94720" w:rsidRPr="00E53266" w:rsidRDefault="00B94720" w:rsidP="00B94720">
      <w:pPr>
        <w:pStyle w:val="ListParagraph"/>
        <w:spacing w:after="0" w:line="240" w:lineRule="auto"/>
        <w:ind w:left="284" w:hanging="284"/>
        <w:contextualSpacing w:val="0"/>
        <w:jc w:val="both"/>
        <w:rPr>
          <w:rFonts w:ascii="Arial" w:hAnsi="Arial" w:cs="Arial"/>
        </w:rPr>
      </w:pPr>
    </w:p>
    <w:p w:rsidR="00B94720" w:rsidRPr="00E53266" w:rsidRDefault="00B94720" w:rsidP="00B94720">
      <w:pPr>
        <w:tabs>
          <w:tab w:val="left" w:pos="90"/>
        </w:tabs>
        <w:autoSpaceDE w:val="0"/>
        <w:autoSpaceDN w:val="0"/>
        <w:adjustRightInd w:val="0"/>
        <w:spacing w:after="0" w:line="240" w:lineRule="auto"/>
        <w:jc w:val="both"/>
        <w:rPr>
          <w:rFonts w:ascii="Arial" w:hAnsi="Arial" w:cs="Arial"/>
          <w:b/>
          <w:iCs/>
        </w:rPr>
      </w:pPr>
      <w:r w:rsidRPr="00E53266">
        <w:rPr>
          <w:rFonts w:ascii="Arial" w:hAnsi="Arial" w:cs="Arial"/>
          <w:b/>
          <w:iCs/>
        </w:rPr>
        <w:t xml:space="preserve">SARAN </w:t>
      </w:r>
    </w:p>
    <w:p w:rsidR="00B94720" w:rsidRPr="00E53266" w:rsidRDefault="00B94720" w:rsidP="00B94720">
      <w:pPr>
        <w:pStyle w:val="Default"/>
        <w:ind w:firstLine="567"/>
        <w:jc w:val="both"/>
        <w:rPr>
          <w:rFonts w:ascii="Arial" w:hAnsi="Arial" w:cs="Arial"/>
          <w:sz w:val="22"/>
          <w:szCs w:val="22"/>
        </w:rPr>
      </w:pPr>
      <w:r w:rsidRPr="00E53266">
        <w:rPr>
          <w:rFonts w:ascii="Arial" w:hAnsi="Arial" w:cs="Arial"/>
          <w:color w:val="auto"/>
          <w:sz w:val="22"/>
          <w:szCs w:val="22"/>
        </w:rPr>
        <w:t>Berdasarkan</w:t>
      </w:r>
      <w:r w:rsidRPr="00E53266">
        <w:rPr>
          <w:rFonts w:ascii="Arial" w:hAnsi="Arial" w:cs="Arial"/>
          <w:sz w:val="22"/>
          <w:szCs w:val="22"/>
        </w:rPr>
        <w:t xml:space="preserve"> kesimpulan diatas, maka dapat diberikan beberapa saran sebagai berikut:</w:t>
      </w:r>
    </w:p>
    <w:p w:rsidR="00B94720" w:rsidRPr="00E53266" w:rsidRDefault="00B94720" w:rsidP="00B94720">
      <w:pPr>
        <w:pStyle w:val="ListParagraph"/>
        <w:numPr>
          <w:ilvl w:val="0"/>
          <w:numId w:val="22"/>
        </w:numPr>
        <w:spacing w:after="0" w:line="240" w:lineRule="auto"/>
        <w:ind w:left="284" w:hanging="284"/>
        <w:contextualSpacing w:val="0"/>
        <w:jc w:val="both"/>
        <w:rPr>
          <w:rFonts w:ascii="Arial" w:hAnsi="Arial" w:cs="Arial"/>
        </w:rPr>
      </w:pPr>
      <w:r w:rsidRPr="00E53266">
        <w:rPr>
          <w:rFonts w:ascii="Arial" w:hAnsi="Arial" w:cs="Arial"/>
        </w:rPr>
        <w:t xml:space="preserve">Dalam melakukan analisa kelayakan </w:t>
      </w:r>
      <w:r w:rsidRPr="00E53266">
        <w:rPr>
          <w:rFonts w:ascii="Arial" w:hAnsi="Arial" w:cs="Arial"/>
          <w:i/>
        </w:rPr>
        <w:t>character</w:t>
      </w:r>
      <w:r w:rsidRPr="00E53266">
        <w:rPr>
          <w:rFonts w:ascii="Arial" w:hAnsi="Arial" w:cs="Arial"/>
        </w:rPr>
        <w:t xml:space="preserve"> sebaiknya ditambahkan analisa terhadap keaslian berkas/dokumen kredit dan analisa </w:t>
      </w:r>
      <w:r w:rsidRPr="00E53266">
        <w:rPr>
          <w:rFonts w:ascii="Arial" w:hAnsi="Arial" w:cs="Arial"/>
          <w:i/>
        </w:rPr>
        <w:t>trade checking</w:t>
      </w:r>
      <w:r w:rsidRPr="00E53266">
        <w:rPr>
          <w:rFonts w:ascii="Arial" w:hAnsi="Arial" w:cs="Arial"/>
        </w:rPr>
        <w:t xml:space="preserve"> yang berfungsi sebagai tambahan informasi dari supplier dan rekan kerja dari debitur.</w:t>
      </w:r>
    </w:p>
    <w:p w:rsidR="00B94720" w:rsidRPr="00E53266" w:rsidRDefault="00B94720" w:rsidP="00B94720">
      <w:pPr>
        <w:pStyle w:val="ListParagraph"/>
        <w:numPr>
          <w:ilvl w:val="0"/>
          <w:numId w:val="22"/>
        </w:numPr>
        <w:spacing w:after="0" w:line="240" w:lineRule="auto"/>
        <w:ind w:left="284" w:hanging="284"/>
        <w:contextualSpacing w:val="0"/>
        <w:jc w:val="both"/>
        <w:rPr>
          <w:rFonts w:ascii="Arial" w:hAnsi="Arial" w:cs="Arial"/>
        </w:rPr>
      </w:pPr>
      <w:r w:rsidRPr="00E53266">
        <w:rPr>
          <w:rFonts w:ascii="Arial" w:hAnsi="Arial" w:cs="Arial"/>
        </w:rPr>
        <w:t xml:space="preserve">Dalam melakukan analisa kelayakan </w:t>
      </w:r>
      <w:r w:rsidRPr="00E53266">
        <w:rPr>
          <w:rFonts w:ascii="Arial" w:hAnsi="Arial" w:cs="Arial"/>
          <w:i/>
        </w:rPr>
        <w:t xml:space="preserve">capacity </w:t>
      </w:r>
      <w:r w:rsidRPr="00E53266">
        <w:rPr>
          <w:rFonts w:ascii="Arial" w:hAnsi="Arial" w:cs="Arial"/>
        </w:rPr>
        <w:t>sebaiknya pihak BRI menyesuaikan besaran RPC berdasarkan gaji debitur, semakin besar gaji debitur maka RPC bisa menjadi lebih besar juga sebaliknya.</w:t>
      </w:r>
    </w:p>
    <w:p w:rsidR="00B94720" w:rsidRPr="00E53266" w:rsidRDefault="00B94720" w:rsidP="00B94720">
      <w:pPr>
        <w:pStyle w:val="ListParagraph"/>
        <w:numPr>
          <w:ilvl w:val="0"/>
          <w:numId w:val="22"/>
        </w:numPr>
        <w:spacing w:after="0" w:line="240" w:lineRule="auto"/>
        <w:ind w:left="284" w:hanging="284"/>
        <w:contextualSpacing w:val="0"/>
        <w:jc w:val="both"/>
        <w:rPr>
          <w:rFonts w:ascii="Arial" w:hAnsi="Arial" w:cs="Arial"/>
        </w:rPr>
      </w:pPr>
      <w:r w:rsidRPr="00E53266">
        <w:rPr>
          <w:rFonts w:ascii="Arial" w:hAnsi="Arial" w:cs="Arial"/>
        </w:rPr>
        <w:t xml:space="preserve">Dalam melakukan analisa kelayakan </w:t>
      </w:r>
      <w:r w:rsidRPr="00E53266">
        <w:rPr>
          <w:rFonts w:ascii="Arial" w:hAnsi="Arial" w:cs="Arial"/>
          <w:i/>
        </w:rPr>
        <w:t xml:space="preserve">capital </w:t>
      </w:r>
      <w:r w:rsidRPr="00E53266">
        <w:rPr>
          <w:rFonts w:ascii="Arial" w:hAnsi="Arial" w:cs="Arial"/>
        </w:rPr>
        <w:t xml:space="preserve">sebaiknya tidak menggunakan ratio leverage dimana </w:t>
      </w:r>
      <w:proofErr w:type="gramStart"/>
      <w:r w:rsidRPr="00E53266">
        <w:rPr>
          <w:rFonts w:ascii="Arial" w:hAnsi="Arial" w:cs="Arial"/>
        </w:rPr>
        <w:t>akan</w:t>
      </w:r>
      <w:proofErr w:type="gramEnd"/>
      <w:r w:rsidRPr="00E53266">
        <w:rPr>
          <w:rFonts w:ascii="Arial" w:hAnsi="Arial" w:cs="Arial"/>
        </w:rPr>
        <w:t xml:space="preserve"> membuang-buang waktu karena debitur usaha kecil pada umumnya tidak memiliki laporan keuangan yang memadai. Oleh karena itu, analisis capital cukup dengan melihat komposisi pembiayaan saja. </w:t>
      </w:r>
    </w:p>
    <w:p w:rsidR="00B94720" w:rsidRPr="00E53266" w:rsidRDefault="00B94720" w:rsidP="00B94720">
      <w:pPr>
        <w:pStyle w:val="ListParagraph"/>
        <w:numPr>
          <w:ilvl w:val="0"/>
          <w:numId w:val="22"/>
        </w:numPr>
        <w:spacing w:after="0" w:line="240" w:lineRule="auto"/>
        <w:ind w:left="284" w:hanging="284"/>
        <w:contextualSpacing w:val="0"/>
        <w:jc w:val="both"/>
        <w:rPr>
          <w:rFonts w:ascii="Arial" w:hAnsi="Arial" w:cs="Arial"/>
        </w:rPr>
      </w:pPr>
      <w:r w:rsidRPr="00E53266">
        <w:rPr>
          <w:rFonts w:ascii="Arial" w:hAnsi="Arial" w:cs="Arial"/>
        </w:rPr>
        <w:t xml:space="preserve">Dalam melakukan analisa kelayakan </w:t>
      </w:r>
      <w:r w:rsidRPr="00E53266">
        <w:rPr>
          <w:rFonts w:ascii="Arial" w:hAnsi="Arial" w:cs="Arial"/>
          <w:i/>
        </w:rPr>
        <w:t xml:space="preserve">collateral </w:t>
      </w:r>
      <w:r w:rsidRPr="00E53266">
        <w:rPr>
          <w:rFonts w:ascii="Arial" w:hAnsi="Arial" w:cs="Arial"/>
        </w:rPr>
        <w:t xml:space="preserve">dinilai sudah tepat, namun dari pihak bank sebaiknya memberikan pengecualian bagi debitur besar dan yang sudah lama bekerja </w:t>
      </w:r>
      <w:proofErr w:type="gramStart"/>
      <w:r w:rsidRPr="00E53266">
        <w:rPr>
          <w:rFonts w:ascii="Arial" w:hAnsi="Arial" w:cs="Arial"/>
        </w:rPr>
        <w:t>sama</w:t>
      </w:r>
      <w:proofErr w:type="gramEnd"/>
      <w:r w:rsidRPr="00E53266">
        <w:rPr>
          <w:rFonts w:ascii="Arial" w:hAnsi="Arial" w:cs="Arial"/>
        </w:rPr>
        <w:t xml:space="preserve"> dengan menurunkan nilai patokan rasio </w:t>
      </w:r>
      <w:r w:rsidRPr="00E53266">
        <w:rPr>
          <w:rFonts w:ascii="Arial" w:hAnsi="Arial" w:cs="Arial"/>
          <w:i/>
        </w:rPr>
        <w:t xml:space="preserve">collateral coverage </w:t>
      </w:r>
      <w:r w:rsidRPr="00E53266">
        <w:rPr>
          <w:rFonts w:ascii="Arial" w:hAnsi="Arial" w:cs="Arial"/>
        </w:rPr>
        <w:t>yaitu dibawah 100%.</w:t>
      </w:r>
    </w:p>
    <w:p w:rsidR="00B94720" w:rsidRDefault="00B94720" w:rsidP="00B94720">
      <w:pPr>
        <w:pStyle w:val="ListParagraph"/>
        <w:numPr>
          <w:ilvl w:val="0"/>
          <w:numId w:val="22"/>
        </w:numPr>
        <w:spacing w:after="0" w:line="240" w:lineRule="auto"/>
        <w:ind w:left="284" w:hanging="284"/>
        <w:contextualSpacing w:val="0"/>
        <w:jc w:val="both"/>
        <w:rPr>
          <w:rFonts w:ascii="Arial" w:hAnsi="Arial" w:cs="Arial"/>
        </w:rPr>
      </w:pPr>
      <w:r w:rsidRPr="00E53266">
        <w:rPr>
          <w:rFonts w:ascii="Arial" w:hAnsi="Arial" w:cs="Arial"/>
        </w:rPr>
        <w:t xml:space="preserve">Dalam melakukan analisa kelayakan </w:t>
      </w:r>
      <w:r w:rsidRPr="00E53266">
        <w:rPr>
          <w:rFonts w:ascii="Arial" w:hAnsi="Arial" w:cs="Arial"/>
          <w:i/>
        </w:rPr>
        <w:t xml:space="preserve">condition of economy </w:t>
      </w:r>
      <w:r w:rsidRPr="00E53266">
        <w:rPr>
          <w:rFonts w:ascii="Arial" w:hAnsi="Arial" w:cs="Arial"/>
        </w:rPr>
        <w:t xml:space="preserve">sebaiknya ditambahkan juga penilaian terhadap kondisi keuangan makro, karena kondisi keuangan pada </w:t>
      </w:r>
      <w:proofErr w:type="gramStart"/>
      <w:r w:rsidRPr="00E53266">
        <w:rPr>
          <w:rFonts w:ascii="Arial" w:hAnsi="Arial" w:cs="Arial"/>
        </w:rPr>
        <w:t>kota</w:t>
      </w:r>
      <w:proofErr w:type="gramEnd"/>
      <w:r w:rsidRPr="00E53266">
        <w:rPr>
          <w:rFonts w:ascii="Arial" w:hAnsi="Arial" w:cs="Arial"/>
        </w:rPr>
        <w:t xml:space="preserve"> Timika juga sangat dipengaruhi oleh kondisi perekonomian di Indonesia. Dan khusus untuk di Timika, BRI harus memperhatikan </w:t>
      </w:r>
      <w:r w:rsidRPr="00E53266">
        <w:rPr>
          <w:rFonts w:ascii="Arial" w:hAnsi="Arial" w:cs="Arial"/>
        </w:rPr>
        <w:lastRenderedPageBreak/>
        <w:t>kondisi PT Freeport Indonesia karena cukup berpengaruh terhadap usaha-usaha yang dijalankan di Kabupaten Mimika.</w:t>
      </w:r>
    </w:p>
    <w:p w:rsidR="00B94720" w:rsidRDefault="00B94720" w:rsidP="00B94720">
      <w:pPr>
        <w:spacing w:after="0" w:line="240" w:lineRule="auto"/>
        <w:jc w:val="both"/>
        <w:rPr>
          <w:rFonts w:ascii="Arial" w:hAnsi="Arial" w:cs="Arial"/>
        </w:rPr>
      </w:pPr>
    </w:p>
    <w:p w:rsidR="00B94720" w:rsidRDefault="00B94720" w:rsidP="00B94720">
      <w:pPr>
        <w:spacing w:after="0" w:line="240" w:lineRule="auto"/>
        <w:jc w:val="both"/>
        <w:rPr>
          <w:rFonts w:ascii="Arial" w:hAnsi="Arial" w:cs="Arial"/>
        </w:rPr>
      </w:pPr>
    </w:p>
    <w:p w:rsidR="00B94720" w:rsidRPr="00E53266" w:rsidRDefault="00B94720" w:rsidP="00B94720">
      <w:pPr>
        <w:pStyle w:val="ListParagraph"/>
        <w:autoSpaceDE w:val="0"/>
        <w:autoSpaceDN w:val="0"/>
        <w:adjustRightInd w:val="0"/>
        <w:spacing w:after="0" w:line="240" w:lineRule="auto"/>
        <w:ind w:left="284" w:hanging="284"/>
        <w:contextualSpacing w:val="0"/>
        <w:rPr>
          <w:rFonts w:ascii="Arial" w:hAnsi="Arial" w:cs="Arial"/>
          <w:b/>
        </w:rPr>
      </w:pPr>
      <w:r w:rsidRPr="00E53266">
        <w:rPr>
          <w:rFonts w:ascii="Arial" w:hAnsi="Arial" w:cs="Arial"/>
          <w:b/>
          <w:lang w:val="id-ID"/>
        </w:rPr>
        <w:t>REFERENSI</w:t>
      </w:r>
    </w:p>
    <w:p w:rsidR="00B94720" w:rsidRPr="00E53266" w:rsidRDefault="00B94720" w:rsidP="00B94720">
      <w:pPr>
        <w:spacing w:after="0" w:line="240" w:lineRule="auto"/>
        <w:ind w:left="426" w:hanging="425"/>
        <w:jc w:val="both"/>
        <w:rPr>
          <w:rFonts w:ascii="Arial" w:hAnsi="Arial" w:cs="Arial"/>
        </w:rPr>
      </w:pPr>
      <w:proofErr w:type="gramStart"/>
      <w:r w:rsidRPr="00E53266">
        <w:rPr>
          <w:rFonts w:ascii="Arial" w:hAnsi="Arial" w:cs="Arial"/>
        </w:rPr>
        <w:t>Firdaus, Rahmat dan Maya Ariyanti.</w:t>
      </w:r>
      <w:r w:rsidRPr="00E53266">
        <w:rPr>
          <w:rFonts w:ascii="Arial" w:hAnsi="Arial" w:cs="Arial"/>
          <w:i/>
        </w:rPr>
        <w:t>Manajemen Pekreditan Umum.</w:t>
      </w:r>
      <w:proofErr w:type="gramEnd"/>
      <w:r w:rsidRPr="00E53266">
        <w:rPr>
          <w:rFonts w:ascii="Arial" w:hAnsi="Arial" w:cs="Arial"/>
          <w:i/>
        </w:rPr>
        <w:t xml:space="preserve"> </w:t>
      </w:r>
      <w:r w:rsidRPr="00E53266">
        <w:rPr>
          <w:rFonts w:ascii="Arial" w:hAnsi="Arial" w:cs="Arial"/>
        </w:rPr>
        <w:t>Bandung: Penerbit Alfabeta. 2011</w:t>
      </w:r>
    </w:p>
    <w:p w:rsidR="00B94720" w:rsidRPr="00E53266" w:rsidRDefault="00B94720" w:rsidP="00B94720">
      <w:pPr>
        <w:spacing w:after="0" w:line="240" w:lineRule="auto"/>
        <w:ind w:left="426" w:hanging="425"/>
        <w:jc w:val="both"/>
        <w:rPr>
          <w:rFonts w:ascii="Arial" w:hAnsi="Arial" w:cs="Arial"/>
        </w:rPr>
      </w:pPr>
      <w:r w:rsidRPr="00E53266">
        <w:rPr>
          <w:rFonts w:ascii="Arial" w:hAnsi="Arial" w:cs="Arial"/>
        </w:rPr>
        <w:t xml:space="preserve">Manurung, Mandala </w:t>
      </w:r>
      <w:proofErr w:type="gramStart"/>
      <w:r w:rsidRPr="00E53266">
        <w:rPr>
          <w:rFonts w:ascii="Arial" w:hAnsi="Arial" w:cs="Arial"/>
        </w:rPr>
        <w:t>dan  Prathama</w:t>
      </w:r>
      <w:proofErr w:type="gramEnd"/>
      <w:r w:rsidRPr="00E53266">
        <w:rPr>
          <w:rFonts w:ascii="Arial" w:hAnsi="Arial" w:cs="Arial"/>
        </w:rPr>
        <w:t xml:space="preserve"> Rahardja.</w:t>
      </w:r>
      <w:r w:rsidRPr="00E53266">
        <w:rPr>
          <w:rFonts w:ascii="Arial" w:hAnsi="Arial" w:cs="Arial"/>
          <w:i/>
        </w:rPr>
        <w:t xml:space="preserve">Uang, Perbankan, Dan Ekonomi Moneter (Kajian Kontekstual Indonesia). </w:t>
      </w:r>
      <w:r w:rsidRPr="00E53266">
        <w:rPr>
          <w:rFonts w:ascii="Arial" w:hAnsi="Arial" w:cs="Arial"/>
        </w:rPr>
        <w:t>Jakarta: Fakultas Ekonomi Universitas Indonesia.</w:t>
      </w:r>
    </w:p>
    <w:p w:rsidR="00B94720" w:rsidRPr="00E53266" w:rsidRDefault="00B94720" w:rsidP="00B94720">
      <w:pPr>
        <w:spacing w:after="0" w:line="240" w:lineRule="auto"/>
        <w:ind w:left="426" w:hanging="425"/>
        <w:jc w:val="both"/>
        <w:rPr>
          <w:rFonts w:ascii="Arial" w:hAnsi="Arial" w:cs="Arial"/>
        </w:rPr>
      </w:pPr>
      <w:r w:rsidRPr="00E53266">
        <w:rPr>
          <w:rFonts w:ascii="Arial" w:hAnsi="Arial" w:cs="Arial"/>
        </w:rPr>
        <w:t>Kasmir</w:t>
      </w:r>
      <w:proofErr w:type="gramStart"/>
      <w:r w:rsidRPr="00E53266">
        <w:rPr>
          <w:rFonts w:ascii="Arial" w:hAnsi="Arial" w:cs="Arial"/>
        </w:rPr>
        <w:t>..</w:t>
      </w:r>
      <w:proofErr w:type="gramEnd"/>
      <w:r w:rsidRPr="00E53266">
        <w:rPr>
          <w:rFonts w:ascii="Arial" w:hAnsi="Arial" w:cs="Arial"/>
          <w:i/>
        </w:rPr>
        <w:t xml:space="preserve">Bank Dan Lembaga Keuangan Lainnya. </w:t>
      </w:r>
      <w:r w:rsidRPr="00E53266">
        <w:rPr>
          <w:rFonts w:ascii="Arial" w:hAnsi="Arial" w:cs="Arial"/>
        </w:rPr>
        <w:t>Jakarta: PTRaja Grafindo Persada. 2000</w:t>
      </w:r>
    </w:p>
    <w:p w:rsidR="00461F7E" w:rsidRDefault="00B94720" w:rsidP="00B94720">
      <w:r w:rsidRPr="00E53266">
        <w:rPr>
          <w:rFonts w:ascii="Arial" w:hAnsi="Arial" w:cs="Arial"/>
        </w:rPr>
        <w:t>Rivai, Veithzal dan Andria Permata Veithzal</w:t>
      </w:r>
      <w:proofErr w:type="gramStart"/>
      <w:r w:rsidRPr="00E53266">
        <w:rPr>
          <w:rFonts w:ascii="Arial" w:hAnsi="Arial" w:cs="Arial"/>
        </w:rPr>
        <w:t>..</w:t>
      </w:r>
      <w:proofErr w:type="gramEnd"/>
      <w:r w:rsidRPr="00E53266">
        <w:rPr>
          <w:rFonts w:ascii="Arial" w:hAnsi="Arial" w:cs="Arial"/>
          <w:i/>
        </w:rPr>
        <w:t>Credit Management Handbook.</w:t>
      </w:r>
      <w:r>
        <w:rPr>
          <w:rFonts w:ascii="Arial" w:hAnsi="Arial" w:cs="Arial"/>
        </w:rPr>
        <w:t xml:space="preserve">Jakarta: Rajawali Pers, </w:t>
      </w:r>
      <w:r w:rsidRPr="00E53266">
        <w:rPr>
          <w:rFonts w:ascii="Arial" w:hAnsi="Arial" w:cs="Arial"/>
        </w:rPr>
        <w:t>2006</w:t>
      </w:r>
    </w:p>
    <w:sectPr w:rsidR="00461F7E" w:rsidSect="00B94720">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036867"/>
      <w:docPartObj>
        <w:docPartGallery w:val="Page Numbers (Bottom of Page)"/>
        <w:docPartUnique/>
      </w:docPartObj>
    </w:sdtPr>
    <w:sdtEndPr>
      <w:rPr>
        <w:rFonts w:ascii="Arial" w:hAnsi="Arial" w:cs="Arial"/>
        <w:noProof/>
        <w:sz w:val="20"/>
      </w:rPr>
    </w:sdtEndPr>
    <w:sdtContent>
      <w:p w:rsidR="00CC1D53" w:rsidRDefault="00B94720">
        <w:pPr>
          <w:pStyle w:val="Footer"/>
          <w:jc w:val="center"/>
        </w:pPr>
        <w:r>
          <w:rPr>
            <w:noProof/>
          </w:rPr>
          <w:pict>
            <v:line id="Straight Connector 6" o:spid="_x0000_s2050"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15pt" to="3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" strokecolor="black [3213]" strokeweight="1pt"/>
          </w:pict>
        </w: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6pt;width:374.9pt;height:22.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" strokecolor="white [3212]">
              <v:textbox>
                <w:txbxContent>
                  <w:p w:rsidR="00CC1D53" w:rsidRPr="00B15E3C" w:rsidRDefault="00B94720">
                    <w:pPr>
                      <w:rPr>
                        <w:rFonts w:ascii="Arial" w:hAnsi="Arial" w:cs="Arial"/>
                        <w:i/>
                        <w:sz w:val="18"/>
                      </w:rPr>
                    </w:pPr>
                    <w:r w:rsidRPr="00B15E3C">
                      <w:rPr>
                        <w:rFonts w:ascii="Arial" w:hAnsi="Arial" w:cs="Arial"/>
                        <w:i/>
                        <w:sz w:val="18"/>
                      </w:rPr>
                      <w:t xml:space="preserve">Analisis </w:t>
                    </w:r>
                    <w:r>
                      <w:rPr>
                        <w:rFonts w:ascii="Arial" w:hAnsi="Arial" w:cs="Arial"/>
                        <w:i/>
                        <w:sz w:val="18"/>
                      </w:rPr>
                      <w:t>Prinsip 5C’s…...</w:t>
                    </w:r>
                    <w:r w:rsidRPr="00B15E3C">
                      <w:rPr>
                        <w:rFonts w:ascii="Arial" w:hAnsi="Arial" w:cs="Arial"/>
                        <w:i/>
                        <w:sz w:val="18"/>
                      </w:rPr>
                      <w:t>……………………………………</w:t>
                    </w:r>
                    <w:r>
                      <w:rPr>
                        <w:rFonts w:ascii="Arial" w:hAnsi="Arial" w:cs="Arial"/>
                        <w:i/>
                        <w:sz w:val="18"/>
                      </w:rPr>
                      <w:t>……</w:t>
                    </w:r>
                    <w:r w:rsidRPr="00B15E3C">
                      <w:rPr>
                        <w:rFonts w:ascii="Arial" w:hAnsi="Arial" w:cs="Arial"/>
                        <w:i/>
                        <w:sz w:val="18"/>
                      </w:rPr>
                      <w:t xml:space="preserve">……….….… </w:t>
                    </w:r>
                    <w:r>
                      <w:rPr>
                        <w:rFonts w:ascii="Arial" w:hAnsi="Arial" w:cs="Arial"/>
                        <w:i/>
                        <w:sz w:val="18"/>
                      </w:rPr>
                      <w:t>Ludia Panggalo</w:t>
                    </w:r>
                  </w:p>
                </w:txbxContent>
              </v:textbox>
              <w10:wrap anchorx="margin"/>
            </v:shape>
          </w:pict>
        </w:r>
      </w:p>
      <w:p w:rsidR="00CC1D53" w:rsidRDefault="00B94720">
        <w:pPr>
          <w:pStyle w:val="Footer"/>
          <w:jc w:val="center"/>
        </w:pPr>
      </w:p>
      <w:p w:rsidR="00CC1D53" w:rsidRPr="00897952" w:rsidRDefault="00B94720">
        <w:pPr>
          <w:pStyle w:val="Footer"/>
          <w:jc w:val="center"/>
          <w:rPr>
            <w:rFonts w:ascii="Arial" w:hAnsi="Arial" w:cs="Arial"/>
            <w:sz w:val="20"/>
          </w:rPr>
        </w:pPr>
        <w:r w:rsidRPr="00897952">
          <w:rPr>
            <w:rFonts w:ascii="Arial" w:hAnsi="Arial" w:cs="Arial"/>
            <w:sz w:val="20"/>
          </w:rPr>
          <w:fldChar w:fldCharType="begin"/>
        </w:r>
        <w:r w:rsidRPr="00897952">
          <w:rPr>
            <w:rFonts w:ascii="Arial" w:hAnsi="Arial" w:cs="Arial"/>
            <w:sz w:val="20"/>
          </w:rPr>
          <w:instrText xml:space="preserve"> PAGE   \* MERGEFORMAT </w:instrText>
        </w:r>
        <w:r w:rsidRPr="00897952">
          <w:rPr>
            <w:rFonts w:ascii="Arial" w:hAnsi="Arial" w:cs="Arial"/>
            <w:sz w:val="20"/>
          </w:rPr>
          <w:fldChar w:fldCharType="separate"/>
        </w:r>
        <w:r>
          <w:rPr>
            <w:rFonts w:ascii="Arial" w:hAnsi="Arial" w:cs="Arial"/>
            <w:noProof/>
            <w:sz w:val="20"/>
          </w:rPr>
          <w:t>1</w:t>
        </w:r>
        <w:r w:rsidRPr="00897952">
          <w:rPr>
            <w:rFonts w:ascii="Arial" w:hAnsi="Arial" w:cs="Arial"/>
            <w:noProof/>
            <w:sz w:val="20"/>
          </w:rPr>
          <w:fldChar w:fldCharType="end"/>
        </w:r>
      </w:p>
    </w:sdtContent>
  </w:sdt>
  <w:p w:rsidR="00CC1D53" w:rsidRPr="00292024" w:rsidRDefault="00B94720" w:rsidP="0065247C">
    <w:pPr>
      <w:pStyle w:val="Footer"/>
      <w:tabs>
        <w:tab w:val="left" w:pos="7470"/>
      </w:tabs>
      <w:rPr>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22735"/>
      <w:docPartObj>
        <w:docPartGallery w:val="Page Numbers (Bottom of Page)"/>
        <w:docPartUnique/>
      </w:docPartObj>
    </w:sdtPr>
    <w:sdtEndPr>
      <w:rPr>
        <w:rFonts w:ascii="Arial" w:hAnsi="Arial" w:cs="Arial"/>
        <w:noProof/>
        <w:sz w:val="20"/>
      </w:rPr>
    </w:sdtEndPr>
    <w:sdtContent>
      <w:p w:rsidR="00CC1D53" w:rsidRDefault="00B94720">
        <w:pPr>
          <w:pStyle w:val="Footer"/>
          <w:jc w:val="center"/>
        </w:pPr>
        <w:r>
          <w:rPr>
            <w:noProof/>
          </w:rPr>
          <w:pict>
            <v:line id="Straight Connector 10" o:spid="_x0000_s2052"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15pt" to="3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" strokecolor="black [3213]" strokeweight="1pt"/>
          </w:pict>
        </w:r>
        <w:r>
          <w:rPr>
            <w:noProof/>
          </w:rPr>
          <w:pict>
            <v:shapetype id="_x0000_t202" coordsize="21600,21600" o:spt="202" path="m,l,21600r21600,l21600,xe">
              <v:stroke joinstyle="miter"/>
              <v:path gradientshapeok="t" o:connecttype="rect"/>
            </v:shapetype>
            <v:shape id="_x0000_s2051" type="#_x0000_t202" style="position:absolute;left:0;text-align:left;margin-left:0;margin-top:.6pt;width:374.9pt;height:22.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" strokecolor="white [3212]">
              <v:textbox>
                <w:txbxContent>
                  <w:p w:rsidR="00CC1D53" w:rsidRPr="00B15E3C" w:rsidRDefault="00B94720" w:rsidP="00F04E19">
                    <w:pPr>
                      <w:rPr>
                        <w:rFonts w:ascii="Arial" w:hAnsi="Arial" w:cs="Arial"/>
                        <w:i/>
                        <w:sz w:val="18"/>
                      </w:rPr>
                    </w:pPr>
                    <w:r w:rsidRPr="00B15E3C">
                      <w:rPr>
                        <w:rFonts w:ascii="Arial" w:hAnsi="Arial" w:cs="Arial"/>
                        <w:i/>
                        <w:sz w:val="18"/>
                      </w:rPr>
                      <w:t xml:space="preserve">Analisis </w:t>
                    </w:r>
                    <w:r>
                      <w:rPr>
                        <w:rFonts w:ascii="Arial" w:hAnsi="Arial" w:cs="Arial"/>
                        <w:i/>
                        <w:sz w:val="18"/>
                      </w:rPr>
                      <w:t>Prinsip 5C’s…...</w:t>
                    </w:r>
                    <w:r w:rsidRPr="00B15E3C">
                      <w:rPr>
                        <w:rFonts w:ascii="Arial" w:hAnsi="Arial" w:cs="Arial"/>
                        <w:i/>
                        <w:sz w:val="18"/>
                      </w:rPr>
                      <w:t>……………………………………</w:t>
                    </w:r>
                    <w:r>
                      <w:rPr>
                        <w:rFonts w:ascii="Arial" w:hAnsi="Arial" w:cs="Arial"/>
                        <w:i/>
                        <w:sz w:val="18"/>
                      </w:rPr>
                      <w:t>……</w:t>
                    </w:r>
                    <w:r w:rsidRPr="00B15E3C">
                      <w:rPr>
                        <w:rFonts w:ascii="Arial" w:hAnsi="Arial" w:cs="Arial"/>
                        <w:i/>
                        <w:sz w:val="18"/>
                      </w:rPr>
                      <w:t xml:space="preserve">……….….… </w:t>
                    </w:r>
                    <w:r>
                      <w:rPr>
                        <w:rFonts w:ascii="Arial" w:hAnsi="Arial" w:cs="Arial"/>
                        <w:i/>
                        <w:sz w:val="18"/>
                      </w:rPr>
                      <w:t>Ludia Panggalo</w:t>
                    </w:r>
                  </w:p>
                  <w:p w:rsidR="00CC1D53" w:rsidRPr="00B15E3C" w:rsidRDefault="00B94720">
                    <w:pPr>
                      <w:rPr>
                        <w:rFonts w:ascii="Arial" w:hAnsi="Arial" w:cs="Arial"/>
                        <w:i/>
                        <w:sz w:val="18"/>
                      </w:rPr>
                    </w:pPr>
                  </w:p>
                </w:txbxContent>
              </v:textbox>
              <w10:wrap anchorx="margin"/>
            </v:shape>
          </w:pict>
        </w:r>
      </w:p>
      <w:p w:rsidR="00CC1D53" w:rsidRDefault="00B94720">
        <w:pPr>
          <w:pStyle w:val="Footer"/>
          <w:jc w:val="center"/>
        </w:pPr>
      </w:p>
      <w:p w:rsidR="00CC1D53" w:rsidRPr="00897952" w:rsidRDefault="00B94720">
        <w:pPr>
          <w:pStyle w:val="Footer"/>
          <w:jc w:val="center"/>
          <w:rPr>
            <w:rFonts w:ascii="Arial" w:hAnsi="Arial" w:cs="Arial"/>
            <w:sz w:val="20"/>
          </w:rPr>
        </w:pPr>
        <w:r w:rsidRPr="00897952">
          <w:rPr>
            <w:rFonts w:ascii="Arial" w:hAnsi="Arial" w:cs="Arial"/>
            <w:sz w:val="20"/>
          </w:rPr>
          <w:fldChar w:fldCharType="begin"/>
        </w:r>
        <w:r w:rsidRPr="00897952">
          <w:rPr>
            <w:rFonts w:ascii="Arial" w:hAnsi="Arial" w:cs="Arial"/>
            <w:sz w:val="20"/>
          </w:rPr>
          <w:instrText xml:space="preserve"> PAGE   \* MERGEFORMAT </w:instrText>
        </w:r>
        <w:r w:rsidRPr="00897952">
          <w:rPr>
            <w:rFonts w:ascii="Arial" w:hAnsi="Arial" w:cs="Arial"/>
            <w:sz w:val="20"/>
          </w:rPr>
          <w:fldChar w:fldCharType="separate"/>
        </w:r>
        <w:r>
          <w:rPr>
            <w:rFonts w:ascii="Arial" w:hAnsi="Arial" w:cs="Arial"/>
            <w:noProof/>
            <w:sz w:val="20"/>
          </w:rPr>
          <w:t>13</w:t>
        </w:r>
        <w:r w:rsidRPr="00897952">
          <w:rPr>
            <w:rFonts w:ascii="Arial" w:hAnsi="Arial" w:cs="Arial"/>
            <w:noProof/>
            <w:sz w:val="20"/>
          </w:rPr>
          <w:fldChar w:fldCharType="end"/>
        </w:r>
      </w:p>
    </w:sdtContent>
  </w:sdt>
  <w:p w:rsidR="00CC1D53" w:rsidRPr="00292024" w:rsidRDefault="00B94720" w:rsidP="0065247C">
    <w:pPr>
      <w:pStyle w:val="Footer"/>
      <w:tabs>
        <w:tab w:val="left" w:pos="7470"/>
      </w:tabs>
      <w:rPr>
        <w:lang w:val="id-ID"/>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68423F"/>
    <w:multiLevelType w:val="hybridMultilevel"/>
    <w:tmpl w:val="29F9612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D4F07"/>
    <w:multiLevelType w:val="hybridMultilevel"/>
    <w:tmpl w:val="F1782E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CC4826"/>
    <w:multiLevelType w:val="hybridMultilevel"/>
    <w:tmpl w:val="16D68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B249D"/>
    <w:multiLevelType w:val="hybridMultilevel"/>
    <w:tmpl w:val="896EB784"/>
    <w:lvl w:ilvl="0" w:tplc="04090019">
      <w:start w:val="1"/>
      <w:numFmt w:val="lowerLetter"/>
      <w:lvlText w:val="%1."/>
      <w:lvlJc w:val="left"/>
      <w:pPr>
        <w:ind w:left="1636" w:hanging="360"/>
      </w:pPr>
      <w:rPr>
        <w:rFonts w:hint="default"/>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19DF3584"/>
    <w:multiLevelType w:val="hybridMultilevel"/>
    <w:tmpl w:val="CA34A686"/>
    <w:lvl w:ilvl="0" w:tplc="31C4AB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1CB3044"/>
    <w:multiLevelType w:val="hybridMultilevel"/>
    <w:tmpl w:val="D69CBDB2"/>
    <w:lvl w:ilvl="0" w:tplc="04090019">
      <w:start w:val="1"/>
      <w:numFmt w:val="lowerLetter"/>
      <w:lvlText w:val="%1."/>
      <w:lvlJc w:val="left"/>
      <w:pPr>
        <w:ind w:left="1636" w:hanging="360"/>
      </w:pPr>
      <w:rPr>
        <w:rFonts w:hint="default"/>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250F6BE1"/>
    <w:multiLevelType w:val="hybridMultilevel"/>
    <w:tmpl w:val="D6225066"/>
    <w:lvl w:ilvl="0" w:tplc="04090019">
      <w:start w:val="1"/>
      <w:numFmt w:val="lowerLetter"/>
      <w:lvlText w:val="%1."/>
      <w:lvlJc w:val="left"/>
      <w:pPr>
        <w:ind w:left="1636" w:hanging="360"/>
      </w:pPr>
      <w:rPr>
        <w:rFonts w:hint="default"/>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29E146D1"/>
    <w:multiLevelType w:val="hybridMultilevel"/>
    <w:tmpl w:val="A59CC0C8"/>
    <w:lvl w:ilvl="0" w:tplc="63226C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FA178D5"/>
    <w:multiLevelType w:val="hybridMultilevel"/>
    <w:tmpl w:val="F908507C"/>
    <w:lvl w:ilvl="0" w:tplc="C33434EE">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9483164"/>
    <w:multiLevelType w:val="hybridMultilevel"/>
    <w:tmpl w:val="2642F982"/>
    <w:lvl w:ilvl="0" w:tplc="04090019">
      <w:start w:val="1"/>
      <w:numFmt w:val="lowerLetter"/>
      <w:lvlText w:val="%1."/>
      <w:lvlJc w:val="left"/>
      <w:pPr>
        <w:ind w:left="1636" w:hanging="360"/>
      </w:pPr>
      <w:rPr>
        <w:rFonts w:hint="default"/>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3A5937D8"/>
    <w:multiLevelType w:val="hybridMultilevel"/>
    <w:tmpl w:val="1B061AF2"/>
    <w:lvl w:ilvl="0" w:tplc="62E42BC2">
      <w:start w:val="1"/>
      <w:numFmt w:val="decimal"/>
      <w:lvlText w:val="%1."/>
      <w:lvlJc w:val="left"/>
      <w:pPr>
        <w:ind w:left="33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67E6A"/>
    <w:multiLevelType w:val="hybridMultilevel"/>
    <w:tmpl w:val="0A327DAC"/>
    <w:lvl w:ilvl="0" w:tplc="04090019">
      <w:start w:val="1"/>
      <w:numFmt w:val="lowerLetter"/>
      <w:lvlText w:val="%1."/>
      <w:lvlJc w:val="left"/>
      <w:pPr>
        <w:ind w:left="3763" w:hanging="360"/>
      </w:pPr>
      <w:rPr>
        <w:rFonts w:hint="default"/>
      </w:rPr>
    </w:lvl>
    <w:lvl w:ilvl="1" w:tplc="04090019">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2">
    <w:nsid w:val="40096244"/>
    <w:multiLevelType w:val="hybridMultilevel"/>
    <w:tmpl w:val="5C582744"/>
    <w:lvl w:ilvl="0" w:tplc="262015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09C6E98"/>
    <w:multiLevelType w:val="multilevel"/>
    <w:tmpl w:val="9D4E57EE"/>
    <w:lvl w:ilvl="0">
      <w:start w:val="1"/>
      <w:numFmt w:val="decimal"/>
      <w:lvlText w:val="%1."/>
      <w:lvlJc w:val="left"/>
      <w:pPr>
        <w:ind w:left="1440" w:hanging="360"/>
      </w:pPr>
      <w:rPr>
        <w:rFonts w:hint="default"/>
      </w:rPr>
    </w:lvl>
    <w:lvl w:ilvl="1">
      <w:start w:val="2"/>
      <w:numFmt w:val="decimal"/>
      <w:isLgl/>
      <w:lvlText w:val="%1.%2"/>
      <w:lvlJc w:val="left"/>
      <w:pPr>
        <w:ind w:left="1560" w:hanging="480"/>
      </w:pPr>
      <w:rPr>
        <w:rFonts w:hint="default"/>
      </w:rPr>
    </w:lvl>
    <w:lvl w:ilvl="2">
      <w:start w:val="6"/>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41AE7727"/>
    <w:multiLevelType w:val="hybridMultilevel"/>
    <w:tmpl w:val="A9B40E92"/>
    <w:lvl w:ilvl="0" w:tplc="04090019">
      <w:start w:val="1"/>
      <w:numFmt w:val="lowerLetter"/>
      <w:lvlText w:val="%1."/>
      <w:lvlJc w:val="left"/>
      <w:pPr>
        <w:ind w:left="1636" w:hanging="360"/>
      </w:pPr>
      <w:rPr>
        <w:rFonts w:hint="default"/>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4ECE6E20"/>
    <w:multiLevelType w:val="hybridMultilevel"/>
    <w:tmpl w:val="000870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255EC4"/>
    <w:multiLevelType w:val="hybridMultilevel"/>
    <w:tmpl w:val="A4E0A7E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A6C33AE"/>
    <w:multiLevelType w:val="hybridMultilevel"/>
    <w:tmpl w:val="B9742CF4"/>
    <w:lvl w:ilvl="0" w:tplc="04090019">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5B3254A8"/>
    <w:multiLevelType w:val="hybridMultilevel"/>
    <w:tmpl w:val="AAD64202"/>
    <w:lvl w:ilvl="0" w:tplc="492EDF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BDF3F1C"/>
    <w:multiLevelType w:val="hybridMultilevel"/>
    <w:tmpl w:val="8D9C24CA"/>
    <w:lvl w:ilvl="0" w:tplc="04090019">
      <w:start w:val="1"/>
      <w:numFmt w:val="lowerLetter"/>
      <w:lvlText w:val="%1."/>
      <w:lvlJc w:val="left"/>
      <w:pPr>
        <w:ind w:left="1636" w:hanging="360"/>
      </w:pPr>
      <w:rPr>
        <w:rFonts w:hint="default"/>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nsid w:val="65117BE9"/>
    <w:multiLevelType w:val="hybridMultilevel"/>
    <w:tmpl w:val="CDE21438"/>
    <w:lvl w:ilvl="0" w:tplc="04090019">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701110A2"/>
    <w:multiLevelType w:val="hybridMultilevel"/>
    <w:tmpl w:val="85766FD2"/>
    <w:lvl w:ilvl="0" w:tplc="04090019">
      <w:start w:val="1"/>
      <w:numFmt w:val="lowerLetter"/>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18"/>
  </w:num>
  <w:num w:numId="3">
    <w:abstractNumId w:val="14"/>
  </w:num>
  <w:num w:numId="4">
    <w:abstractNumId w:val="9"/>
  </w:num>
  <w:num w:numId="5">
    <w:abstractNumId w:val="16"/>
  </w:num>
  <w:num w:numId="6">
    <w:abstractNumId w:val="11"/>
  </w:num>
  <w:num w:numId="7">
    <w:abstractNumId w:val="19"/>
  </w:num>
  <w:num w:numId="8">
    <w:abstractNumId w:val="13"/>
  </w:num>
  <w:num w:numId="9">
    <w:abstractNumId w:val="21"/>
  </w:num>
  <w:num w:numId="10">
    <w:abstractNumId w:val="15"/>
  </w:num>
  <w:num w:numId="11">
    <w:abstractNumId w:val="1"/>
  </w:num>
  <w:num w:numId="12">
    <w:abstractNumId w:val="2"/>
  </w:num>
  <w:num w:numId="13">
    <w:abstractNumId w:val="8"/>
  </w:num>
  <w:num w:numId="14">
    <w:abstractNumId w:val="20"/>
  </w:num>
  <w:num w:numId="15">
    <w:abstractNumId w:val="17"/>
  </w:num>
  <w:num w:numId="16">
    <w:abstractNumId w:val="5"/>
  </w:num>
  <w:num w:numId="17">
    <w:abstractNumId w:val="3"/>
  </w:num>
  <w:num w:numId="18">
    <w:abstractNumId w:val="6"/>
  </w:num>
  <w:num w:numId="19">
    <w:abstractNumId w:val="10"/>
  </w:num>
  <w:num w:numId="20">
    <w:abstractNumId w:val="4"/>
  </w:num>
  <w:num w:numId="21">
    <w:abstractNumId w:val="7"/>
  </w:num>
  <w:num w:numId="22">
    <w:abstractNumId w:val="1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2053"/>
    <o:shapelayout v:ext="edit">
      <o:idmap v:ext="edit" data="2"/>
    </o:shapelayout>
  </w:hdrShapeDefaults>
  <w:compat/>
  <w:rsids>
    <w:rsidRoot w:val="00B94720"/>
    <w:rsid w:val="00461F7E"/>
    <w:rsid w:val="009C4443"/>
    <w:rsid w:val="00B94720"/>
    <w:rsid w:val="00DA74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720"/>
    <w:rPr>
      <w:rFonts w:ascii="Calibri" w:eastAsia="Calibri" w:hAnsi="Calibri" w:cs="Times New Roman"/>
    </w:rPr>
  </w:style>
  <w:style w:type="paragraph" w:styleId="Heading1">
    <w:name w:val="heading 1"/>
    <w:basedOn w:val="Normal"/>
    <w:next w:val="Normal"/>
    <w:link w:val="Heading1Char"/>
    <w:uiPriority w:val="9"/>
    <w:qFormat/>
    <w:rsid w:val="00B9472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720"/>
    <w:rPr>
      <w:rFonts w:ascii="Cambria" w:eastAsia="Times New Roman" w:hAnsi="Cambria" w:cs="Times New Roman"/>
      <w:b/>
      <w:bCs/>
      <w:kern w:val="32"/>
      <w:sz w:val="32"/>
      <w:szCs w:val="32"/>
    </w:rPr>
  </w:style>
  <w:style w:type="paragraph" w:styleId="ListParagraph">
    <w:name w:val="List Paragraph"/>
    <w:basedOn w:val="Normal"/>
    <w:uiPriority w:val="99"/>
    <w:qFormat/>
    <w:rsid w:val="00B94720"/>
    <w:pPr>
      <w:ind w:left="720"/>
      <w:contextualSpacing/>
    </w:pPr>
  </w:style>
  <w:style w:type="character" w:customStyle="1" w:styleId="longtext">
    <w:name w:val="long_text"/>
    <w:basedOn w:val="DefaultParagraphFont"/>
    <w:rsid w:val="00B94720"/>
  </w:style>
  <w:style w:type="paragraph" w:styleId="Header">
    <w:name w:val="header"/>
    <w:basedOn w:val="Normal"/>
    <w:link w:val="HeaderChar"/>
    <w:uiPriority w:val="99"/>
    <w:unhideWhenUsed/>
    <w:rsid w:val="00B9472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4720"/>
    <w:rPr>
      <w:rFonts w:ascii="Calibri" w:eastAsia="Calibri" w:hAnsi="Calibri" w:cs="Times New Roman"/>
    </w:rPr>
  </w:style>
  <w:style w:type="paragraph" w:styleId="Footer">
    <w:name w:val="footer"/>
    <w:basedOn w:val="Normal"/>
    <w:link w:val="FooterChar"/>
    <w:uiPriority w:val="99"/>
    <w:unhideWhenUsed/>
    <w:rsid w:val="00B9472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4720"/>
    <w:rPr>
      <w:rFonts w:ascii="Calibri" w:eastAsia="Calibri" w:hAnsi="Calibri" w:cs="Times New Roman"/>
    </w:rPr>
  </w:style>
  <w:style w:type="character" w:styleId="PageNumber">
    <w:name w:val="page number"/>
    <w:basedOn w:val="DefaultParagraphFont"/>
    <w:rsid w:val="00B94720"/>
  </w:style>
  <w:style w:type="paragraph" w:customStyle="1" w:styleId="Para-0">
    <w:name w:val="Para-0"/>
    <w:basedOn w:val="Normal"/>
    <w:link w:val="Para-0Char"/>
    <w:rsid w:val="00B94720"/>
    <w:pPr>
      <w:tabs>
        <w:tab w:val="left" w:pos="357"/>
      </w:tabs>
      <w:spacing w:after="0" w:line="260" w:lineRule="atLeast"/>
      <w:jc w:val="both"/>
    </w:pPr>
    <w:rPr>
      <w:rFonts w:ascii="Times New Roman" w:eastAsia="Times New Roman" w:hAnsi="Times New Roman"/>
      <w:sz w:val="20"/>
      <w:szCs w:val="24"/>
      <w:lang w:val="id-ID"/>
    </w:rPr>
  </w:style>
  <w:style w:type="character" w:customStyle="1" w:styleId="Para-0Char">
    <w:name w:val="Para-0 Char"/>
    <w:basedOn w:val="DefaultParagraphFont"/>
    <w:link w:val="Para-0"/>
    <w:rsid w:val="00B94720"/>
    <w:rPr>
      <w:rFonts w:ascii="Times New Roman" w:eastAsia="Times New Roman" w:hAnsi="Times New Roman" w:cs="Times New Roman"/>
      <w:sz w:val="20"/>
      <w:szCs w:val="24"/>
      <w:lang w:val="id-ID"/>
    </w:rPr>
  </w:style>
  <w:style w:type="character" w:customStyle="1" w:styleId="hps">
    <w:name w:val="hps"/>
    <w:basedOn w:val="DefaultParagraphFont"/>
    <w:rsid w:val="00B94720"/>
  </w:style>
  <w:style w:type="character" w:styleId="Hyperlink">
    <w:name w:val="Hyperlink"/>
    <w:basedOn w:val="DefaultParagraphFont"/>
    <w:uiPriority w:val="99"/>
    <w:unhideWhenUsed/>
    <w:rsid w:val="00B94720"/>
    <w:rPr>
      <w:color w:val="0000FF"/>
      <w:u w:val="single"/>
    </w:rPr>
  </w:style>
  <w:style w:type="paragraph" w:styleId="NormalWeb">
    <w:name w:val="Normal (Web)"/>
    <w:basedOn w:val="Normal"/>
    <w:uiPriority w:val="99"/>
    <w:unhideWhenUsed/>
    <w:rsid w:val="00B9472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B947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94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720"/>
    <w:rPr>
      <w:rFonts w:ascii="Tahoma" w:eastAsia="Calibri" w:hAnsi="Tahoma" w:cs="Tahoma"/>
      <w:sz w:val="16"/>
      <w:szCs w:val="16"/>
    </w:rPr>
  </w:style>
  <w:style w:type="character" w:styleId="LineNumber">
    <w:name w:val="line number"/>
    <w:basedOn w:val="DefaultParagraphFont"/>
    <w:uiPriority w:val="99"/>
    <w:semiHidden/>
    <w:unhideWhenUsed/>
    <w:rsid w:val="00B94720"/>
  </w:style>
  <w:style w:type="paragraph" w:styleId="TOCHeading">
    <w:name w:val="TOC Heading"/>
    <w:basedOn w:val="Heading1"/>
    <w:next w:val="Normal"/>
    <w:uiPriority w:val="39"/>
    <w:semiHidden/>
    <w:unhideWhenUsed/>
    <w:qFormat/>
    <w:rsid w:val="00B94720"/>
    <w:pPr>
      <w:keepLines/>
      <w:spacing w:before="480" w:after="0"/>
      <w:outlineLvl w:val="9"/>
    </w:pPr>
    <w:rPr>
      <w:color w:val="365F91"/>
      <w:kern w:val="0"/>
      <w:sz w:val="28"/>
      <w:szCs w:val="28"/>
    </w:rPr>
  </w:style>
  <w:style w:type="paragraph" w:styleId="FootnoteText">
    <w:name w:val="footnote text"/>
    <w:basedOn w:val="Normal"/>
    <w:link w:val="FootnoteTextChar"/>
    <w:uiPriority w:val="99"/>
    <w:semiHidden/>
    <w:unhideWhenUsed/>
    <w:rsid w:val="00B94720"/>
    <w:rPr>
      <w:sz w:val="20"/>
      <w:szCs w:val="20"/>
    </w:rPr>
  </w:style>
  <w:style w:type="character" w:customStyle="1" w:styleId="FootnoteTextChar">
    <w:name w:val="Footnote Text Char"/>
    <w:basedOn w:val="DefaultParagraphFont"/>
    <w:link w:val="FootnoteText"/>
    <w:uiPriority w:val="99"/>
    <w:semiHidden/>
    <w:rsid w:val="00B9472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94720"/>
    <w:rPr>
      <w:vertAlign w:val="superscript"/>
    </w:rPr>
  </w:style>
  <w:style w:type="table" w:styleId="TableGrid">
    <w:name w:val="Table Grid"/>
    <w:basedOn w:val="TableNormal"/>
    <w:uiPriority w:val="59"/>
    <w:rsid w:val="00B94720"/>
    <w:pPr>
      <w:spacing w:after="0" w:line="240" w:lineRule="auto"/>
    </w:pPr>
    <w:rPr>
      <w:rFonts w:ascii="Cambria" w:eastAsia="Cambria" w:hAnsi="Cambria"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5">
    <w:name w:val="Light Shading Accent 5"/>
    <w:basedOn w:val="TableNormal"/>
    <w:uiPriority w:val="60"/>
    <w:rsid w:val="00B94720"/>
    <w:pPr>
      <w:spacing w:after="0" w:line="240" w:lineRule="auto"/>
    </w:pPr>
    <w:rPr>
      <w:rFonts w:ascii="Cambria" w:eastAsia="Cambria" w:hAnsi="Cambria" w:cs="Times New Roman"/>
      <w:color w:val="31849B"/>
      <w:sz w:val="20"/>
      <w:szCs w:val="20"/>
      <w:lang w:val="id-ID" w:eastAsia="id-ID"/>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3">
    <w:name w:val="Light Shading Accent 3"/>
    <w:basedOn w:val="TableNormal"/>
    <w:uiPriority w:val="60"/>
    <w:rsid w:val="00B94720"/>
    <w:pPr>
      <w:spacing w:after="0" w:line="240" w:lineRule="auto"/>
    </w:pPr>
    <w:rPr>
      <w:rFonts w:ascii="Cambria" w:eastAsia="Cambria" w:hAnsi="Cambria" w:cs="Times New Roman"/>
      <w:color w:val="76923C"/>
      <w:sz w:val="20"/>
      <w:szCs w:val="20"/>
      <w:lang w:val="id-ID" w:eastAsia="id-ID"/>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PlaceholderText">
    <w:name w:val="Placeholder Text"/>
    <w:basedOn w:val="DefaultParagraphFont"/>
    <w:uiPriority w:val="99"/>
    <w:semiHidden/>
    <w:rsid w:val="00B94720"/>
    <w:rPr>
      <w:color w:val="808080"/>
    </w:rPr>
  </w:style>
  <w:style w:type="paragraph" w:styleId="HTMLPreformatted">
    <w:name w:val="HTML Preformatted"/>
    <w:basedOn w:val="Normal"/>
    <w:link w:val="HTMLPreformattedChar"/>
    <w:uiPriority w:val="99"/>
    <w:unhideWhenUsed/>
    <w:rsid w:val="00B94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4720"/>
    <w:rPr>
      <w:rFonts w:ascii="Courier New" w:eastAsia="Times New Roman" w:hAnsi="Courier New" w:cs="Courier New"/>
      <w:sz w:val="20"/>
      <w:szCs w:val="20"/>
    </w:rPr>
  </w:style>
  <w:style w:type="paragraph" w:styleId="NoSpacing">
    <w:name w:val="No Spacing"/>
    <w:uiPriority w:val="1"/>
    <w:qFormat/>
    <w:rsid w:val="00B94720"/>
    <w:pPr>
      <w:spacing w:after="0" w:line="240" w:lineRule="auto"/>
      <w:ind w:left="1080" w:hanging="360"/>
      <w:jc w:val="both"/>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6859</Words>
  <Characters>39097</Characters>
  <Application>Microsoft Office Word</Application>
  <DocSecurity>0</DocSecurity>
  <Lines>325</Lines>
  <Paragraphs>91</Paragraphs>
  <ScaleCrop>false</ScaleCrop>
  <Company/>
  <LinksUpToDate>false</LinksUpToDate>
  <CharactersWithSpaces>45865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2018-11-14T07:30:00Z</dcterms:created>
  <dcterms:modified xsi:type="dcterms:W3CDTF">2018-11-14T07:34:00Z</dcterms:modified>
</cp:coreProperties>
</file>